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13" w:rsidRPr="00782AFF" w:rsidRDefault="00887413" w:rsidP="00887413">
      <w:pPr>
        <w:jc w:val="center"/>
        <w:rPr>
          <w:b/>
        </w:rPr>
      </w:pPr>
      <w:bookmarkStart w:id="0" w:name="_GoBack"/>
      <w:bookmarkEnd w:id="0"/>
    </w:p>
    <w:p w:rsidR="00887413" w:rsidRPr="00782AFF" w:rsidRDefault="00E24CC4" w:rsidP="00887413">
      <w:pPr>
        <w:jc w:val="center"/>
      </w:pPr>
      <w:r w:rsidRPr="00782AFF">
        <w:rPr>
          <w:b/>
        </w:rPr>
        <w:t>香</w:t>
      </w:r>
      <w:r w:rsidRPr="00782AFF">
        <w:rPr>
          <w:b/>
        </w:rPr>
        <w:t xml:space="preserve"> </w:t>
      </w:r>
      <w:r w:rsidRPr="00782AFF">
        <w:rPr>
          <w:b/>
        </w:rPr>
        <w:t>港</w:t>
      </w:r>
      <w:r w:rsidRPr="00782AFF">
        <w:rPr>
          <w:b/>
        </w:rPr>
        <w:t xml:space="preserve"> </w:t>
      </w:r>
      <w:r w:rsidRPr="00782AFF">
        <w:rPr>
          <w:b/>
        </w:rPr>
        <w:t>中</w:t>
      </w:r>
      <w:r w:rsidRPr="00782AFF">
        <w:rPr>
          <w:b/>
        </w:rPr>
        <w:t xml:space="preserve"> </w:t>
      </w:r>
      <w:r w:rsidRPr="00782AFF">
        <w:rPr>
          <w:b/>
        </w:rPr>
        <w:t>學</w:t>
      </w:r>
      <w:r w:rsidRPr="00782AFF">
        <w:rPr>
          <w:b/>
        </w:rPr>
        <w:t xml:space="preserve"> </w:t>
      </w:r>
      <w:r w:rsidRPr="00782AFF">
        <w:rPr>
          <w:b/>
        </w:rPr>
        <w:t>文</w:t>
      </w:r>
      <w:r w:rsidRPr="00782AFF">
        <w:rPr>
          <w:b/>
        </w:rPr>
        <w:t xml:space="preserve"> </w:t>
      </w:r>
      <w:r w:rsidRPr="00782AFF">
        <w:rPr>
          <w:b/>
        </w:rPr>
        <w:t>憑</w:t>
      </w:r>
      <w:r w:rsidRPr="00782AFF">
        <w:rPr>
          <w:b/>
        </w:rPr>
        <w:t xml:space="preserve"> </w:t>
      </w:r>
      <w:r w:rsidRPr="00782AFF">
        <w:rPr>
          <w:b/>
        </w:rPr>
        <w:t>考</w:t>
      </w:r>
      <w:r w:rsidRPr="00782AFF">
        <w:rPr>
          <w:b/>
        </w:rPr>
        <w:t xml:space="preserve"> </w:t>
      </w:r>
      <w:r w:rsidRPr="00782AFF">
        <w:rPr>
          <w:b/>
        </w:rPr>
        <w:t>試</w:t>
      </w:r>
    </w:p>
    <w:p w:rsidR="00887413" w:rsidRPr="00782AFF" w:rsidRDefault="00E24CC4" w:rsidP="00887413">
      <w:pPr>
        <w:jc w:val="center"/>
        <w:rPr>
          <w:b/>
          <w:sz w:val="28"/>
          <w:szCs w:val="28"/>
          <w:lang w:val="en-US"/>
        </w:rPr>
      </w:pPr>
      <w:r w:rsidRPr="00782AFF">
        <w:rPr>
          <w:b/>
          <w:sz w:val="28"/>
          <w:szCs w:val="28"/>
          <w:lang w:val="en-US"/>
        </w:rPr>
        <w:t>模擬考試</w:t>
      </w:r>
    </w:p>
    <w:p w:rsidR="00E24CC4" w:rsidRPr="00782AFF" w:rsidRDefault="00E24CC4" w:rsidP="00887413">
      <w:pPr>
        <w:jc w:val="center"/>
        <w:rPr>
          <w:b/>
          <w:sz w:val="28"/>
          <w:szCs w:val="28"/>
          <w:lang w:val="en-US"/>
        </w:rPr>
      </w:pPr>
    </w:p>
    <w:p w:rsidR="00E24CC4" w:rsidRPr="00782AFF" w:rsidRDefault="00E24CC4" w:rsidP="00887413">
      <w:pPr>
        <w:jc w:val="center"/>
        <w:rPr>
          <w:b/>
          <w:sz w:val="32"/>
          <w:szCs w:val="32"/>
        </w:rPr>
      </w:pPr>
    </w:p>
    <w:p w:rsidR="00887413" w:rsidRPr="00782AFF" w:rsidRDefault="00E24CC4" w:rsidP="00887413">
      <w:pPr>
        <w:jc w:val="center"/>
      </w:pPr>
      <w:r w:rsidRPr="00782AFF">
        <w:rPr>
          <w:b/>
          <w:sz w:val="32"/>
          <w:szCs w:val="32"/>
        </w:rPr>
        <w:t>化學</w:t>
      </w:r>
      <w:r w:rsidRPr="00782AFF">
        <w:rPr>
          <w:b/>
          <w:sz w:val="32"/>
          <w:szCs w:val="32"/>
        </w:rPr>
        <w:tab/>
      </w:r>
      <w:r w:rsidRPr="00782AFF">
        <w:rPr>
          <w:b/>
          <w:sz w:val="32"/>
          <w:szCs w:val="32"/>
        </w:rPr>
        <w:tab/>
      </w:r>
      <w:r w:rsidR="00A42C7A">
        <w:rPr>
          <w:b/>
          <w:sz w:val="32"/>
          <w:szCs w:val="32"/>
        </w:rPr>
        <w:t>試卷二</w:t>
      </w:r>
    </w:p>
    <w:p w:rsidR="00887413" w:rsidRPr="00782AFF" w:rsidRDefault="00887413" w:rsidP="00887413">
      <w:pPr>
        <w:jc w:val="center"/>
      </w:pPr>
    </w:p>
    <w:p w:rsidR="00E24CC4" w:rsidRPr="00782AFF" w:rsidRDefault="00E24CC4" w:rsidP="00E24CC4">
      <w:pPr>
        <w:jc w:val="center"/>
      </w:pPr>
      <w:r w:rsidRPr="00782AFF">
        <w:t>本試卷必須用中文作答</w:t>
      </w:r>
    </w:p>
    <w:p w:rsidR="00887413" w:rsidRPr="00782AFF" w:rsidRDefault="00A42C7A" w:rsidP="00E24CC4">
      <w:pPr>
        <w:jc w:val="center"/>
      </w:pPr>
      <w:r>
        <w:t>一</w:t>
      </w:r>
      <w:r w:rsidR="00E24CC4" w:rsidRPr="00782AFF">
        <w:t>小時完卷</w:t>
      </w:r>
    </w:p>
    <w:p w:rsidR="00887413" w:rsidRPr="00782AFF" w:rsidRDefault="00887413" w:rsidP="00887413">
      <w:pPr>
        <w:jc w:val="center"/>
      </w:pPr>
    </w:p>
    <w:p w:rsidR="00A42C7A" w:rsidRPr="00A42C7A" w:rsidRDefault="00A42C7A" w:rsidP="00A42C7A">
      <w:pPr>
        <w:widowControl w:val="0"/>
        <w:autoSpaceDE w:val="0"/>
        <w:autoSpaceDN w:val="0"/>
        <w:adjustRightInd w:val="0"/>
        <w:rPr>
          <w:rFonts w:ascii="新細明體" w:hAnsi="新細明體" w:cs="MHeiHK-Xbold"/>
          <w:b/>
          <w:sz w:val="22"/>
          <w:szCs w:val="22"/>
          <w:lang w:val="en-US"/>
        </w:rPr>
      </w:pPr>
      <w:r w:rsidRPr="00A42C7A">
        <w:rPr>
          <w:rFonts w:ascii="新細明體" w:hAnsi="新細明體" w:cs="MHeiHK-Xbold" w:hint="eastAsia"/>
          <w:b/>
          <w:sz w:val="22"/>
          <w:szCs w:val="22"/>
          <w:lang w:val="en-US"/>
        </w:rPr>
        <w:t>考生須知</w:t>
      </w:r>
    </w:p>
    <w:p w:rsidR="00A42C7A" w:rsidRDefault="00A42C7A" w:rsidP="00A42C7A">
      <w:pPr>
        <w:widowControl w:val="0"/>
        <w:autoSpaceDE w:val="0"/>
        <w:autoSpaceDN w:val="0"/>
        <w:adjustRightInd w:val="0"/>
        <w:rPr>
          <w:rFonts w:ascii="新細明體" w:hAnsi="新細明體" w:cs="MSungHK-Light"/>
          <w:sz w:val="22"/>
          <w:szCs w:val="22"/>
          <w:lang w:val="en-US"/>
        </w:rPr>
      </w:pPr>
    </w:p>
    <w:p w:rsidR="00A42C7A" w:rsidRPr="00A42C7A" w:rsidRDefault="00A42C7A" w:rsidP="00A42C7A">
      <w:pPr>
        <w:widowControl w:val="0"/>
        <w:autoSpaceDE w:val="0"/>
        <w:autoSpaceDN w:val="0"/>
        <w:adjustRightInd w:val="0"/>
        <w:rPr>
          <w:rFonts w:ascii="新細明體" w:hAnsi="新細明體" w:cs="MSungHK-Light"/>
          <w:sz w:val="22"/>
          <w:szCs w:val="22"/>
          <w:lang w:val="en-US"/>
        </w:rPr>
      </w:pPr>
      <w:r w:rsidRPr="00A42C7A">
        <w:rPr>
          <w:rFonts w:ascii="新細明體" w:hAnsi="新細明體" w:cs="MSungHK-Light" w:hint="eastAsia"/>
          <w:sz w:val="22"/>
          <w:szCs w:val="22"/>
          <w:lang w:val="en-US"/>
        </w:rPr>
        <w:t>（一）</w:t>
      </w:r>
      <w:r w:rsidRPr="00A42C7A">
        <w:rPr>
          <w:rFonts w:ascii="新細明體" w:hAnsi="新細明體" w:cs="MSungHK-Light"/>
          <w:sz w:val="22"/>
          <w:szCs w:val="22"/>
          <w:lang w:val="en-US"/>
        </w:rPr>
        <w:t xml:space="preserve"> </w:t>
      </w:r>
      <w:r w:rsidRPr="00A42C7A">
        <w:rPr>
          <w:rFonts w:ascii="新細明體" w:hAnsi="新細明體" w:cs="MSungHK-Light" w:hint="eastAsia"/>
          <w:sz w:val="22"/>
          <w:szCs w:val="22"/>
          <w:lang w:val="en-US"/>
        </w:rPr>
        <w:t>本試卷共有甲、乙和丙</w:t>
      </w:r>
      <w:r w:rsidRPr="00A42C7A">
        <w:rPr>
          <w:rFonts w:ascii="新細明體" w:hAnsi="新細明體" w:cs="MHeiHK-Xbold" w:hint="eastAsia"/>
          <w:b/>
          <w:sz w:val="22"/>
          <w:szCs w:val="22"/>
          <w:lang w:val="en-US"/>
        </w:rPr>
        <w:t>三部</w:t>
      </w:r>
      <w:r w:rsidRPr="00A42C7A">
        <w:rPr>
          <w:rFonts w:ascii="新細明體" w:hAnsi="新細明體" w:cs="MSungHK-Light" w:hint="eastAsia"/>
          <w:sz w:val="22"/>
          <w:szCs w:val="22"/>
          <w:lang w:val="en-US"/>
        </w:rPr>
        <w:t>。考生須選答任何</w:t>
      </w:r>
      <w:r w:rsidRPr="00A42C7A">
        <w:rPr>
          <w:rFonts w:ascii="新細明體" w:hAnsi="新細明體" w:cs="MHeiHK-Xbold" w:hint="eastAsia"/>
          <w:b/>
          <w:sz w:val="22"/>
          <w:szCs w:val="22"/>
          <w:lang w:val="en-US"/>
        </w:rPr>
        <w:t>兩部</w:t>
      </w:r>
      <w:r w:rsidRPr="00A42C7A">
        <w:rPr>
          <w:rFonts w:ascii="新細明體" w:hAnsi="新細明體" w:cs="MSungHK-Light" w:hint="eastAsia"/>
          <w:sz w:val="22"/>
          <w:szCs w:val="22"/>
          <w:lang w:val="en-US"/>
        </w:rPr>
        <w:t>中的</w:t>
      </w:r>
      <w:r w:rsidRPr="00A42C7A">
        <w:rPr>
          <w:rFonts w:ascii="新細明體" w:hAnsi="新細明體" w:cs="MHeiHK-Xbold" w:hint="eastAsia"/>
          <w:b/>
          <w:sz w:val="22"/>
          <w:szCs w:val="22"/>
          <w:lang w:val="en-US"/>
        </w:rPr>
        <w:t>全部</w:t>
      </w:r>
      <w:r w:rsidRPr="00A42C7A">
        <w:rPr>
          <w:rFonts w:ascii="新細明體" w:hAnsi="新細明體" w:cs="MSungHK-Light" w:hint="eastAsia"/>
          <w:sz w:val="22"/>
          <w:szCs w:val="22"/>
          <w:lang w:val="en-US"/>
        </w:rPr>
        <w:t>試題。</w:t>
      </w:r>
    </w:p>
    <w:p w:rsidR="00A42C7A" w:rsidRPr="00A42C7A" w:rsidRDefault="00A42C7A" w:rsidP="00A42C7A">
      <w:pPr>
        <w:widowControl w:val="0"/>
        <w:autoSpaceDE w:val="0"/>
        <w:autoSpaceDN w:val="0"/>
        <w:adjustRightInd w:val="0"/>
        <w:rPr>
          <w:rFonts w:ascii="新細明體" w:hAnsi="新細明體" w:cs="MSungHK-Light"/>
          <w:sz w:val="22"/>
          <w:szCs w:val="22"/>
          <w:lang w:val="en-US"/>
        </w:rPr>
      </w:pPr>
      <w:r w:rsidRPr="00A42C7A">
        <w:rPr>
          <w:rFonts w:ascii="新細明體" w:hAnsi="新細明體" w:cs="MSungHK-Light" w:hint="eastAsia"/>
          <w:sz w:val="22"/>
          <w:szCs w:val="22"/>
          <w:lang w:val="en-US"/>
        </w:rPr>
        <w:t>（二）</w:t>
      </w:r>
      <w:r w:rsidRPr="00A42C7A">
        <w:rPr>
          <w:rFonts w:ascii="新細明體" w:hAnsi="新細明體" w:cs="MSungHK-Light"/>
          <w:sz w:val="22"/>
          <w:szCs w:val="22"/>
          <w:lang w:val="en-US"/>
        </w:rPr>
        <w:t xml:space="preserve"> </w:t>
      </w:r>
      <w:r w:rsidRPr="00A42C7A">
        <w:rPr>
          <w:rFonts w:ascii="新細明體" w:hAnsi="新細明體" w:cs="MSungHK-Light" w:hint="eastAsia"/>
          <w:sz w:val="22"/>
          <w:szCs w:val="22"/>
          <w:lang w:val="en-US"/>
        </w:rPr>
        <w:t>答案須寫在所提供的答題簿內，每題（非指分題）必須另起新頁作答。</w:t>
      </w:r>
    </w:p>
    <w:p w:rsidR="00E24CC4" w:rsidRPr="00782AFF" w:rsidRDefault="00A42C7A" w:rsidP="00A42C7A">
      <w:pPr>
        <w:spacing w:after="180"/>
        <w:ind w:left="357" w:hanging="357"/>
        <w:jc w:val="both"/>
        <w:rPr>
          <w:sz w:val="22"/>
        </w:rPr>
      </w:pPr>
      <w:r w:rsidRPr="00A42C7A">
        <w:rPr>
          <w:rFonts w:ascii="新細明體" w:hAnsi="新細明體" w:cs="MSungHK-Light" w:hint="eastAsia"/>
          <w:sz w:val="22"/>
          <w:szCs w:val="22"/>
          <w:lang w:val="en-US"/>
        </w:rPr>
        <w:t>（三）</w:t>
      </w:r>
      <w:r w:rsidRPr="00A42C7A">
        <w:rPr>
          <w:rFonts w:ascii="新細明體" w:hAnsi="新細明體" w:cs="MSungHK-Light"/>
          <w:sz w:val="22"/>
          <w:szCs w:val="22"/>
          <w:lang w:val="en-US"/>
        </w:rPr>
        <w:t xml:space="preserve"> </w:t>
      </w:r>
      <w:r w:rsidRPr="00A42C7A">
        <w:rPr>
          <w:rFonts w:ascii="新細明體" w:hAnsi="新細明體" w:cs="MSungHK-Light" w:hint="eastAsia"/>
          <w:sz w:val="22"/>
          <w:szCs w:val="22"/>
          <w:lang w:val="en-US"/>
        </w:rPr>
        <w:t>本試題簿的底頁印有週期表。考生可從該週期表中得到元素的原子序及相對原子質量。</w:t>
      </w:r>
    </w:p>
    <w:p w:rsidR="00887413" w:rsidRPr="00782AFF" w:rsidRDefault="00887413" w:rsidP="00E24CC4">
      <w:pPr>
        <w:spacing w:after="180"/>
        <w:ind w:left="357" w:hanging="357"/>
        <w:jc w:val="both"/>
        <w:rPr>
          <w:sz w:val="22"/>
        </w:rPr>
      </w:pPr>
      <w:r w:rsidRPr="00782AFF">
        <w:rPr>
          <w:noProof/>
          <w:sz w:val="22"/>
          <w:lang w:val="en-US"/>
        </w:rPr>
        <mc:AlternateContent>
          <mc:Choice Requires="wps">
            <w:drawing>
              <wp:anchor distT="0" distB="0" distL="114300" distR="114300" simplePos="0" relativeHeight="251660288" behindDoc="0" locked="0" layoutInCell="1" allowOverlap="1">
                <wp:simplePos x="0" y="0"/>
                <wp:positionH relativeFrom="margin">
                  <wp:posOffset>4958080</wp:posOffset>
                </wp:positionH>
                <wp:positionV relativeFrom="paragraph">
                  <wp:posOffset>5629275</wp:posOffset>
                </wp:positionV>
                <wp:extent cx="1143000" cy="393065"/>
                <wp:effectExtent l="0" t="0" r="19050" b="266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93065"/>
                        </a:xfrm>
                        <a:prstGeom prst="rect">
                          <a:avLst/>
                        </a:prstGeom>
                        <a:solidFill>
                          <a:srgbClr val="FFFFFF"/>
                        </a:solidFill>
                        <a:ln w="9525">
                          <a:solidFill>
                            <a:srgbClr val="000000"/>
                          </a:solidFill>
                          <a:miter lim="800000"/>
                          <a:headEnd/>
                          <a:tailEnd/>
                        </a:ln>
                      </wps:spPr>
                      <wps:txbx>
                        <w:txbxContent>
                          <w:p w:rsidR="002A6C0D" w:rsidRPr="00E24CC4" w:rsidRDefault="002A6C0D" w:rsidP="00E24CC4">
                            <w:pPr>
                              <w:rPr>
                                <w:rFonts w:ascii="Arial" w:hAnsi="Arial" w:cs="Arial"/>
                                <w:sz w:val="20"/>
                                <w:szCs w:val="20"/>
                              </w:rPr>
                            </w:pPr>
                            <w:r w:rsidRPr="00E24CC4">
                              <w:rPr>
                                <w:rFonts w:ascii="Arial" w:hAnsi="Arial" w:cs="Arial" w:hint="eastAsia"/>
                                <w:sz w:val="20"/>
                                <w:szCs w:val="20"/>
                              </w:rPr>
                              <w:t>考試結束前不可</w:t>
                            </w:r>
                          </w:p>
                          <w:p w:rsidR="002A6C0D" w:rsidRPr="00EC5460" w:rsidRDefault="002A6C0D" w:rsidP="00E24CC4">
                            <w:pPr>
                              <w:rPr>
                                <w:rFonts w:ascii="Arial" w:hAnsi="Arial" w:cs="Arial"/>
                                <w:sz w:val="20"/>
                                <w:szCs w:val="20"/>
                              </w:rPr>
                            </w:pPr>
                            <w:r w:rsidRPr="00E24CC4">
                              <w:rPr>
                                <w:rFonts w:ascii="Arial" w:hAnsi="Arial" w:cs="Arial" w:hint="eastAsia"/>
                                <w:sz w:val="20"/>
                                <w:szCs w:val="20"/>
                              </w:rPr>
                              <w:t>將試卷攜離試場</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1" o:spid="_x0000_s1026" type="#_x0000_t202" style="position:absolute;left:0;text-align:left;margin-left:390.4pt;margin-top:443.25pt;width:90pt;height:3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">
                <v:textbox style="mso-fit-shape-to-text:t">
                  <w:txbxContent>
                    <w:p w:rsidR="002A6C0D" w:rsidRPr="00E24CC4" w:rsidRDefault="002A6C0D" w:rsidP="00E24CC4">
                      <w:pPr>
                        <w:rPr>
                          <w:rFonts w:ascii="Arial" w:hAnsi="Arial" w:cs="Arial"/>
                          <w:sz w:val="20"/>
                          <w:szCs w:val="20"/>
                        </w:rPr>
                      </w:pPr>
                      <w:r w:rsidRPr="00E24CC4">
                        <w:rPr>
                          <w:rFonts w:ascii="Arial" w:hAnsi="Arial" w:cs="Arial" w:hint="eastAsia"/>
                          <w:sz w:val="20"/>
                          <w:szCs w:val="20"/>
                        </w:rPr>
                        <w:t>考試結束前不可</w:t>
                      </w:r>
                    </w:p>
                    <w:p w:rsidR="002A6C0D" w:rsidRPr="00EC5460" w:rsidRDefault="002A6C0D" w:rsidP="00E24CC4">
                      <w:pPr>
                        <w:rPr>
                          <w:rFonts w:ascii="Arial" w:hAnsi="Arial" w:cs="Arial"/>
                          <w:sz w:val="20"/>
                          <w:szCs w:val="20"/>
                        </w:rPr>
                      </w:pPr>
                      <w:r w:rsidRPr="00E24CC4">
                        <w:rPr>
                          <w:rFonts w:ascii="Arial" w:hAnsi="Arial" w:cs="Arial" w:hint="eastAsia"/>
                          <w:sz w:val="20"/>
                          <w:szCs w:val="20"/>
                        </w:rPr>
                        <w:t>將試卷攜離試場</w:t>
                      </w:r>
                    </w:p>
                  </w:txbxContent>
                </v:textbox>
                <w10:wrap anchorx="margin"/>
              </v:shape>
            </w:pict>
          </mc:Fallback>
        </mc:AlternateContent>
      </w:r>
    </w:p>
    <w:p w:rsidR="00887413" w:rsidRPr="00782AFF" w:rsidRDefault="00887413" w:rsidP="00887413">
      <w:pPr>
        <w:spacing w:after="180"/>
        <w:ind w:left="357" w:hanging="357"/>
        <w:jc w:val="both"/>
        <w:rPr>
          <w:sz w:val="22"/>
        </w:rPr>
        <w:sectPr w:rsidR="00887413" w:rsidRPr="00782AFF" w:rsidSect="00887413">
          <w:headerReference w:type="even" r:id="rId9"/>
          <w:headerReference w:type="default" r:id="rId10"/>
          <w:footerReference w:type="even" r:id="rId11"/>
          <w:footerReference w:type="default" r:id="rId12"/>
          <w:footerReference w:type="first" r:id="rId13"/>
          <w:pgSz w:w="11906" w:h="16838" w:code="9"/>
          <w:pgMar w:top="1134" w:right="1134" w:bottom="1134" w:left="1134" w:header="709" w:footer="567" w:gutter="0"/>
          <w:cols w:space="708"/>
          <w:titlePg/>
          <w:docGrid w:linePitch="360"/>
        </w:sectPr>
      </w:pPr>
    </w:p>
    <w:p w:rsidR="00A42C7A" w:rsidRDefault="00A42C7A" w:rsidP="00A42C7A">
      <w:pPr>
        <w:widowControl w:val="0"/>
        <w:autoSpaceDE w:val="0"/>
        <w:autoSpaceDN w:val="0"/>
        <w:adjustRightInd w:val="0"/>
        <w:rPr>
          <w:b/>
          <w:sz w:val="22"/>
          <w:szCs w:val="22"/>
          <w:lang w:val="en-US"/>
        </w:rPr>
      </w:pPr>
      <w:r w:rsidRPr="00A42C7A">
        <w:rPr>
          <w:b/>
          <w:sz w:val="22"/>
          <w:szCs w:val="22"/>
          <w:lang w:val="en-US"/>
        </w:rPr>
        <w:lastRenderedPageBreak/>
        <w:t>甲部</w:t>
      </w:r>
      <w:r w:rsidRPr="00A42C7A">
        <w:rPr>
          <w:b/>
          <w:sz w:val="22"/>
          <w:szCs w:val="22"/>
          <w:lang w:val="en-US"/>
        </w:rPr>
        <w:t xml:space="preserve"> </w:t>
      </w:r>
      <w:r w:rsidRPr="00A42C7A">
        <w:rPr>
          <w:b/>
          <w:sz w:val="22"/>
          <w:szCs w:val="22"/>
          <w:lang w:val="en-US"/>
        </w:rPr>
        <w:t>工業化學</w:t>
      </w:r>
    </w:p>
    <w:p w:rsidR="00A42C7A" w:rsidRPr="00A42C7A" w:rsidRDefault="00A42C7A" w:rsidP="00A42C7A">
      <w:pPr>
        <w:widowControl w:val="0"/>
        <w:autoSpaceDE w:val="0"/>
        <w:autoSpaceDN w:val="0"/>
        <w:adjustRightInd w:val="0"/>
        <w:rPr>
          <w:b/>
          <w:sz w:val="22"/>
          <w:szCs w:val="22"/>
          <w:lang w:val="en-US"/>
        </w:rPr>
      </w:pPr>
    </w:p>
    <w:p w:rsidR="00A42C7A" w:rsidRDefault="00A42C7A" w:rsidP="00A42C7A">
      <w:pPr>
        <w:widowControl w:val="0"/>
        <w:autoSpaceDE w:val="0"/>
        <w:autoSpaceDN w:val="0"/>
        <w:adjustRightInd w:val="0"/>
        <w:rPr>
          <w:sz w:val="22"/>
          <w:szCs w:val="22"/>
          <w:lang w:val="en-US"/>
        </w:rPr>
      </w:pPr>
      <w:r w:rsidRPr="00A42C7A">
        <w:rPr>
          <w:sz w:val="22"/>
          <w:szCs w:val="22"/>
          <w:lang w:val="en-US"/>
        </w:rPr>
        <w:t>回答試題的所有部分。</w:t>
      </w:r>
    </w:p>
    <w:p w:rsidR="00A42C7A" w:rsidRPr="00A42C7A" w:rsidRDefault="00A42C7A" w:rsidP="00A42C7A">
      <w:pPr>
        <w:widowControl w:val="0"/>
        <w:autoSpaceDE w:val="0"/>
        <w:autoSpaceDN w:val="0"/>
        <w:adjustRightInd w:val="0"/>
        <w:rPr>
          <w:sz w:val="22"/>
          <w:szCs w:val="22"/>
          <w:lang w:val="en-US"/>
        </w:rPr>
      </w:pPr>
    </w:p>
    <w:p w:rsidR="00A42C7A" w:rsidRDefault="00A42C7A" w:rsidP="00A42C7A">
      <w:pPr>
        <w:widowControl w:val="0"/>
        <w:autoSpaceDE w:val="0"/>
        <w:autoSpaceDN w:val="0"/>
        <w:adjustRightInd w:val="0"/>
        <w:rPr>
          <w:sz w:val="22"/>
          <w:szCs w:val="22"/>
          <w:lang w:val="en-US"/>
        </w:rPr>
      </w:pPr>
      <w:r w:rsidRPr="00A42C7A">
        <w:rPr>
          <w:sz w:val="22"/>
          <w:szCs w:val="22"/>
          <w:lang w:val="en-US"/>
        </w:rPr>
        <w:t xml:space="preserve">1. </w:t>
      </w:r>
      <w:r>
        <w:rPr>
          <w:sz w:val="22"/>
          <w:szCs w:val="22"/>
          <w:lang w:val="en-US"/>
        </w:rPr>
        <w:tab/>
      </w:r>
      <w:r w:rsidRPr="00A42C7A">
        <w:rPr>
          <w:sz w:val="22"/>
          <w:szCs w:val="22"/>
          <w:lang w:val="en-US"/>
        </w:rPr>
        <w:t xml:space="preserve">(a) </w:t>
      </w:r>
      <w:r>
        <w:rPr>
          <w:sz w:val="22"/>
          <w:szCs w:val="22"/>
          <w:lang w:val="en-US"/>
        </w:rPr>
        <w:tab/>
      </w:r>
      <w:r w:rsidRPr="00A42C7A">
        <w:rPr>
          <w:sz w:val="22"/>
          <w:szCs w:val="22"/>
          <w:lang w:val="en-US"/>
        </w:rPr>
        <w:t>氨是由氮和氧的反應製成的化學品。</w:t>
      </w:r>
    </w:p>
    <w:p w:rsidR="00A42C7A" w:rsidRPr="00A42C7A" w:rsidRDefault="00A42C7A" w:rsidP="00A42C7A">
      <w:pPr>
        <w:widowControl w:val="0"/>
        <w:autoSpaceDE w:val="0"/>
        <w:autoSpaceDN w:val="0"/>
        <w:adjustRightInd w:val="0"/>
        <w:rPr>
          <w:sz w:val="22"/>
          <w:szCs w:val="22"/>
          <w:lang w:val="en-US"/>
        </w:rPr>
      </w:pPr>
    </w:p>
    <w:p w:rsidR="00A42C7A" w:rsidRDefault="00A42C7A" w:rsidP="00A42C7A">
      <w:pPr>
        <w:widowControl w:val="0"/>
        <w:autoSpaceDE w:val="0"/>
        <w:autoSpaceDN w:val="0"/>
        <w:adjustRightInd w:val="0"/>
        <w:ind w:left="480" w:firstLine="480"/>
        <w:rPr>
          <w:sz w:val="22"/>
          <w:szCs w:val="22"/>
          <w:lang w:val="en-US"/>
        </w:rPr>
      </w:pPr>
      <w:r>
        <w:rPr>
          <w:noProof/>
          <w:sz w:val="22"/>
          <w:szCs w:val="22"/>
          <w:lang w:val="en-US"/>
        </w:rPr>
        <w:drawing>
          <wp:inline distT="0" distB="0" distL="0" distR="0">
            <wp:extent cx="3590925" cy="20002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90925" cy="200025"/>
                    </a:xfrm>
                    <a:prstGeom prst="rect">
                      <a:avLst/>
                    </a:prstGeom>
                    <a:noFill/>
                    <a:ln>
                      <a:noFill/>
                    </a:ln>
                  </pic:spPr>
                </pic:pic>
              </a:graphicData>
            </a:graphic>
          </wp:inline>
        </w:drawing>
      </w:r>
    </w:p>
    <w:p w:rsidR="00A42C7A" w:rsidRDefault="00A42C7A" w:rsidP="00A42C7A">
      <w:pPr>
        <w:widowControl w:val="0"/>
        <w:autoSpaceDE w:val="0"/>
        <w:autoSpaceDN w:val="0"/>
        <w:adjustRightInd w:val="0"/>
        <w:ind w:left="480" w:firstLine="480"/>
        <w:rPr>
          <w:sz w:val="22"/>
          <w:szCs w:val="22"/>
          <w:lang w:val="en-US"/>
        </w:rPr>
      </w:pPr>
    </w:p>
    <w:p w:rsidR="00A42C7A" w:rsidRDefault="00A42C7A" w:rsidP="00A42C7A">
      <w:pPr>
        <w:widowControl w:val="0"/>
        <w:autoSpaceDE w:val="0"/>
        <w:autoSpaceDN w:val="0"/>
        <w:adjustRightInd w:val="0"/>
        <w:ind w:left="480" w:firstLine="480"/>
        <w:rPr>
          <w:sz w:val="22"/>
          <w:szCs w:val="22"/>
          <w:lang w:val="en-US"/>
        </w:rPr>
      </w:pPr>
      <w:r w:rsidRPr="00A42C7A">
        <w:rPr>
          <w:sz w:val="22"/>
          <w:szCs w:val="22"/>
          <w:lang w:val="en-US"/>
        </w:rPr>
        <w:t>下圖展示使用哈柏法生產氨的流程圖。</w:t>
      </w:r>
    </w:p>
    <w:p w:rsidR="00A42C7A" w:rsidRDefault="00A42C7A" w:rsidP="00A42C7A">
      <w:pPr>
        <w:widowControl w:val="0"/>
        <w:autoSpaceDE w:val="0"/>
        <w:autoSpaceDN w:val="0"/>
        <w:adjustRightInd w:val="0"/>
        <w:ind w:left="480" w:firstLine="480"/>
        <w:rPr>
          <w:sz w:val="22"/>
          <w:szCs w:val="22"/>
          <w:lang w:val="en-US"/>
        </w:rPr>
      </w:pPr>
    </w:p>
    <w:p w:rsidR="00A42C7A" w:rsidRPr="00A42C7A" w:rsidRDefault="00A42C7A" w:rsidP="00A42C7A">
      <w:pPr>
        <w:widowControl w:val="0"/>
        <w:autoSpaceDE w:val="0"/>
        <w:autoSpaceDN w:val="0"/>
        <w:adjustRightInd w:val="0"/>
        <w:ind w:left="480" w:firstLine="480"/>
        <w:rPr>
          <w:sz w:val="22"/>
          <w:szCs w:val="22"/>
          <w:lang w:val="en-US"/>
        </w:rPr>
      </w:pPr>
      <w:r>
        <w:rPr>
          <w:rFonts w:hint="eastAsia"/>
          <w:noProof/>
          <w:sz w:val="22"/>
          <w:szCs w:val="22"/>
          <w:lang w:val="en-US"/>
        </w:rPr>
        <w:drawing>
          <wp:inline distT="0" distB="0" distL="0" distR="0">
            <wp:extent cx="5486400" cy="112804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9482" cy="1130735"/>
                    </a:xfrm>
                    <a:prstGeom prst="rect">
                      <a:avLst/>
                    </a:prstGeom>
                    <a:noFill/>
                    <a:ln>
                      <a:noFill/>
                    </a:ln>
                  </pic:spPr>
                </pic:pic>
              </a:graphicData>
            </a:graphic>
          </wp:inline>
        </w:drawing>
      </w:r>
    </w:p>
    <w:p w:rsidR="00A42C7A" w:rsidRDefault="00A42C7A" w:rsidP="00A42C7A">
      <w:pPr>
        <w:widowControl w:val="0"/>
        <w:autoSpaceDE w:val="0"/>
        <w:autoSpaceDN w:val="0"/>
        <w:adjustRightInd w:val="0"/>
        <w:ind w:left="480" w:firstLine="480"/>
        <w:rPr>
          <w:sz w:val="22"/>
          <w:szCs w:val="22"/>
          <w:lang w:val="en-US"/>
        </w:rPr>
      </w:pPr>
    </w:p>
    <w:p w:rsidR="00A42C7A" w:rsidRPr="00A42C7A" w:rsidRDefault="00A42C7A" w:rsidP="00A42C7A">
      <w:pPr>
        <w:widowControl w:val="0"/>
        <w:autoSpaceDE w:val="0"/>
        <w:autoSpaceDN w:val="0"/>
        <w:adjustRightInd w:val="0"/>
        <w:ind w:left="480" w:firstLine="480"/>
        <w:rPr>
          <w:sz w:val="22"/>
          <w:szCs w:val="22"/>
          <w:lang w:val="en-US"/>
        </w:rPr>
      </w:pPr>
      <w:r w:rsidRPr="00A42C7A">
        <w:rPr>
          <w:sz w:val="22"/>
          <w:szCs w:val="22"/>
          <w:lang w:val="en-US"/>
        </w:rPr>
        <w:t xml:space="preserve">(i) </w:t>
      </w:r>
      <w:r>
        <w:rPr>
          <w:sz w:val="22"/>
          <w:szCs w:val="22"/>
          <w:lang w:val="en-US"/>
        </w:rPr>
        <w:tab/>
      </w:r>
      <w:r w:rsidRPr="00A42C7A">
        <w:rPr>
          <w:sz w:val="22"/>
          <w:szCs w:val="22"/>
          <w:lang w:val="en-US"/>
        </w:rPr>
        <w:t>就</w:t>
      </w:r>
      <w:r w:rsidRPr="00A42C7A">
        <w:rPr>
          <w:sz w:val="22"/>
          <w:szCs w:val="22"/>
          <w:lang w:val="en-US"/>
        </w:rPr>
        <w:t>N</w:t>
      </w:r>
      <w:r w:rsidRPr="00B92F07">
        <w:rPr>
          <w:sz w:val="22"/>
          <w:szCs w:val="22"/>
          <w:vertAlign w:val="subscript"/>
          <w:lang w:val="en-US"/>
        </w:rPr>
        <w:t>2</w:t>
      </w:r>
      <w:r w:rsidRPr="00A42C7A">
        <w:rPr>
          <w:sz w:val="22"/>
          <w:szCs w:val="22"/>
          <w:lang w:val="en-US"/>
        </w:rPr>
        <w:t xml:space="preserve">(g) </w:t>
      </w:r>
      <w:r w:rsidRPr="00A42C7A">
        <w:rPr>
          <w:sz w:val="22"/>
          <w:szCs w:val="22"/>
          <w:lang w:val="en-US"/>
        </w:rPr>
        <w:t>與</w:t>
      </w:r>
      <w:r w:rsidRPr="00A42C7A">
        <w:rPr>
          <w:sz w:val="22"/>
          <w:szCs w:val="22"/>
          <w:lang w:val="en-US"/>
        </w:rPr>
        <w:t>H</w:t>
      </w:r>
      <w:r w:rsidRPr="00B92F07">
        <w:rPr>
          <w:sz w:val="22"/>
          <w:szCs w:val="22"/>
          <w:vertAlign w:val="subscript"/>
          <w:lang w:val="en-US"/>
        </w:rPr>
        <w:t>2</w:t>
      </w:r>
      <w:r w:rsidRPr="00A42C7A">
        <w:rPr>
          <w:sz w:val="22"/>
          <w:szCs w:val="22"/>
          <w:lang w:val="en-US"/>
        </w:rPr>
        <w:t xml:space="preserve">(g) </w:t>
      </w:r>
      <w:r w:rsidRPr="00A42C7A">
        <w:rPr>
          <w:sz w:val="22"/>
          <w:szCs w:val="22"/>
          <w:lang w:val="en-US"/>
        </w:rPr>
        <w:t>的反應繪出附有標示的能線圖。</w:t>
      </w:r>
    </w:p>
    <w:p w:rsidR="00A42C7A" w:rsidRDefault="00A42C7A" w:rsidP="00A42C7A">
      <w:pPr>
        <w:ind w:left="8160" w:firstLine="480"/>
        <w:rPr>
          <w:sz w:val="22"/>
          <w:szCs w:val="22"/>
          <w:lang w:val="en-US"/>
        </w:rPr>
      </w:pPr>
      <w:r w:rsidRPr="00A42C7A">
        <w:rPr>
          <w:sz w:val="22"/>
          <w:szCs w:val="22"/>
          <w:lang w:val="en-US"/>
        </w:rPr>
        <w:t>（</w:t>
      </w:r>
      <w:r w:rsidRPr="00A42C7A">
        <w:rPr>
          <w:sz w:val="22"/>
          <w:szCs w:val="22"/>
          <w:lang w:val="en-US"/>
        </w:rPr>
        <w:t xml:space="preserve">2 </w:t>
      </w:r>
      <w:r w:rsidRPr="00A42C7A">
        <w:rPr>
          <w:sz w:val="22"/>
          <w:szCs w:val="22"/>
          <w:lang w:val="en-US"/>
        </w:rPr>
        <w:t>分）</w:t>
      </w:r>
    </w:p>
    <w:p w:rsidR="00A42C7A" w:rsidRPr="00A42C7A" w:rsidRDefault="00A42C7A" w:rsidP="00A42C7A">
      <w:pPr>
        <w:ind w:left="8160" w:firstLine="480"/>
        <w:rPr>
          <w:sz w:val="22"/>
          <w:szCs w:val="22"/>
          <w:lang w:val="en-US"/>
        </w:rPr>
      </w:pPr>
    </w:p>
    <w:p w:rsidR="00A42C7A" w:rsidRPr="00A42C7A" w:rsidRDefault="00A42C7A" w:rsidP="00A42C7A">
      <w:pPr>
        <w:widowControl w:val="0"/>
        <w:autoSpaceDE w:val="0"/>
        <w:autoSpaceDN w:val="0"/>
        <w:adjustRightInd w:val="0"/>
        <w:ind w:left="480" w:firstLine="480"/>
        <w:rPr>
          <w:sz w:val="22"/>
          <w:szCs w:val="22"/>
          <w:lang w:val="en-US"/>
        </w:rPr>
      </w:pPr>
      <w:r w:rsidRPr="00A42C7A">
        <w:rPr>
          <w:sz w:val="22"/>
          <w:szCs w:val="22"/>
          <w:lang w:val="en-US"/>
        </w:rPr>
        <w:t xml:space="preserve">(ii) </w:t>
      </w:r>
      <w:r>
        <w:rPr>
          <w:sz w:val="22"/>
          <w:szCs w:val="22"/>
          <w:lang w:val="en-US"/>
        </w:rPr>
        <w:tab/>
      </w:r>
      <w:r w:rsidRPr="00A42C7A">
        <w:rPr>
          <w:sz w:val="22"/>
          <w:szCs w:val="22"/>
          <w:lang w:val="en-US"/>
        </w:rPr>
        <w:t>生產氨時需要使用空氣和天然氣。就每種原料，提出它如何影響涉及過程的可持</w:t>
      </w:r>
    </w:p>
    <w:p w:rsidR="00A42C7A" w:rsidRPr="00A42C7A" w:rsidRDefault="00A42C7A" w:rsidP="00A42C7A">
      <w:pPr>
        <w:widowControl w:val="0"/>
        <w:autoSpaceDE w:val="0"/>
        <w:autoSpaceDN w:val="0"/>
        <w:adjustRightInd w:val="0"/>
        <w:ind w:left="960" w:firstLine="480"/>
        <w:rPr>
          <w:sz w:val="22"/>
          <w:szCs w:val="22"/>
          <w:lang w:val="en-US"/>
        </w:rPr>
      </w:pPr>
      <w:r w:rsidRPr="00A42C7A">
        <w:rPr>
          <w:sz w:val="22"/>
          <w:szCs w:val="22"/>
          <w:lang w:val="en-US"/>
        </w:rPr>
        <w:t>續性。</w:t>
      </w:r>
    </w:p>
    <w:p w:rsidR="00A42C7A" w:rsidRDefault="00A42C7A" w:rsidP="00A42C7A">
      <w:pPr>
        <w:ind w:left="8160" w:firstLine="480"/>
        <w:rPr>
          <w:sz w:val="22"/>
          <w:szCs w:val="22"/>
          <w:lang w:val="en-US"/>
        </w:rPr>
      </w:pPr>
      <w:r w:rsidRPr="00A42C7A">
        <w:rPr>
          <w:sz w:val="22"/>
          <w:szCs w:val="22"/>
          <w:lang w:val="en-US"/>
        </w:rPr>
        <w:t>（</w:t>
      </w:r>
      <w:r w:rsidRPr="00A42C7A">
        <w:rPr>
          <w:sz w:val="22"/>
          <w:szCs w:val="22"/>
          <w:lang w:val="en-US"/>
        </w:rPr>
        <w:t xml:space="preserve">2 </w:t>
      </w:r>
      <w:r w:rsidRPr="00A42C7A">
        <w:rPr>
          <w:sz w:val="22"/>
          <w:szCs w:val="22"/>
          <w:lang w:val="en-US"/>
        </w:rPr>
        <w:t>分）</w:t>
      </w:r>
    </w:p>
    <w:p w:rsidR="00A42C7A" w:rsidRPr="00A42C7A" w:rsidRDefault="00A42C7A" w:rsidP="00A42C7A">
      <w:pPr>
        <w:ind w:left="8160" w:firstLine="480"/>
        <w:rPr>
          <w:sz w:val="22"/>
          <w:szCs w:val="22"/>
          <w:lang w:val="en-US"/>
        </w:rPr>
      </w:pPr>
    </w:p>
    <w:p w:rsidR="00A42C7A" w:rsidRDefault="00A42C7A" w:rsidP="00A42C7A">
      <w:pPr>
        <w:widowControl w:val="0"/>
        <w:autoSpaceDE w:val="0"/>
        <w:autoSpaceDN w:val="0"/>
        <w:adjustRightInd w:val="0"/>
        <w:ind w:left="480" w:firstLine="480"/>
        <w:rPr>
          <w:sz w:val="22"/>
          <w:szCs w:val="22"/>
          <w:lang w:val="en-US"/>
        </w:rPr>
      </w:pPr>
      <w:r w:rsidRPr="00A42C7A">
        <w:rPr>
          <w:sz w:val="22"/>
          <w:szCs w:val="22"/>
          <w:lang w:val="en-US"/>
        </w:rPr>
        <w:t xml:space="preserve">(iii) </w:t>
      </w:r>
      <w:r>
        <w:rPr>
          <w:sz w:val="22"/>
          <w:szCs w:val="22"/>
          <w:lang w:val="en-US"/>
        </w:rPr>
        <w:tab/>
      </w:r>
      <w:r w:rsidRPr="00A42C7A">
        <w:rPr>
          <w:sz w:val="22"/>
          <w:szCs w:val="22"/>
          <w:lang w:val="en-US"/>
        </w:rPr>
        <w:t>已知在</w:t>
      </w:r>
      <w:r>
        <w:rPr>
          <w:rFonts w:hint="eastAsia"/>
          <w:sz w:val="22"/>
          <w:szCs w:val="22"/>
          <w:lang w:val="en-US"/>
        </w:rPr>
        <w:t xml:space="preserve"> </w:t>
      </w:r>
      <w:r w:rsidRPr="00A42C7A">
        <w:rPr>
          <w:sz w:val="22"/>
          <w:szCs w:val="22"/>
          <w:lang w:val="en-US"/>
        </w:rPr>
        <w:t xml:space="preserve">200 </w:t>
      </w:r>
      <w:r w:rsidRPr="00A42C7A">
        <w:rPr>
          <w:sz w:val="22"/>
          <w:szCs w:val="22"/>
          <w:vertAlign w:val="superscript"/>
          <w:lang w:val="en-US"/>
        </w:rPr>
        <w:t>o</w:t>
      </w:r>
      <w:r w:rsidRPr="00A42C7A">
        <w:rPr>
          <w:sz w:val="22"/>
          <w:szCs w:val="22"/>
          <w:lang w:val="en-US"/>
        </w:rPr>
        <w:t xml:space="preserve">C </w:t>
      </w:r>
      <w:r w:rsidRPr="00A42C7A">
        <w:rPr>
          <w:sz w:val="22"/>
          <w:szCs w:val="22"/>
          <w:lang w:val="en-US"/>
        </w:rPr>
        <w:t>和</w:t>
      </w:r>
      <w:r>
        <w:rPr>
          <w:rFonts w:hint="eastAsia"/>
          <w:sz w:val="22"/>
          <w:szCs w:val="22"/>
          <w:lang w:val="en-US"/>
        </w:rPr>
        <w:t xml:space="preserve"> </w:t>
      </w:r>
      <w:r w:rsidRPr="00A42C7A">
        <w:rPr>
          <w:sz w:val="22"/>
          <w:szCs w:val="22"/>
          <w:lang w:val="en-US"/>
        </w:rPr>
        <w:t xml:space="preserve">500 atm </w:t>
      </w:r>
      <w:r w:rsidRPr="00A42C7A">
        <w:rPr>
          <w:sz w:val="22"/>
          <w:szCs w:val="22"/>
          <w:lang w:val="en-US"/>
        </w:rPr>
        <w:t>下，</w:t>
      </w:r>
      <w:r w:rsidRPr="00A42C7A">
        <w:rPr>
          <w:sz w:val="22"/>
          <w:szCs w:val="22"/>
          <w:lang w:val="en-US"/>
        </w:rPr>
        <w:t xml:space="preserve"> </w:t>
      </w:r>
      <w:r w:rsidRPr="00A42C7A">
        <w:rPr>
          <w:sz w:val="22"/>
          <w:szCs w:val="22"/>
          <w:lang w:val="en-US"/>
        </w:rPr>
        <w:t>由</w:t>
      </w:r>
      <w:r>
        <w:rPr>
          <w:rFonts w:hint="eastAsia"/>
          <w:sz w:val="22"/>
          <w:szCs w:val="22"/>
          <w:lang w:val="en-US"/>
        </w:rPr>
        <w:t xml:space="preserve"> </w:t>
      </w:r>
      <w:r w:rsidRPr="00A42C7A">
        <w:rPr>
          <w:sz w:val="22"/>
          <w:szCs w:val="22"/>
          <w:lang w:val="en-US"/>
        </w:rPr>
        <w:t>N</w:t>
      </w:r>
      <w:r w:rsidRPr="00A42C7A">
        <w:rPr>
          <w:sz w:val="22"/>
          <w:szCs w:val="22"/>
          <w:vertAlign w:val="subscript"/>
          <w:lang w:val="en-US"/>
        </w:rPr>
        <w:t>2</w:t>
      </w:r>
      <w:r w:rsidRPr="00A42C7A">
        <w:rPr>
          <w:sz w:val="22"/>
          <w:szCs w:val="22"/>
          <w:lang w:val="en-US"/>
        </w:rPr>
        <w:t xml:space="preserve">(g) </w:t>
      </w:r>
      <w:r w:rsidRPr="00A42C7A">
        <w:rPr>
          <w:sz w:val="22"/>
          <w:szCs w:val="22"/>
          <w:lang w:val="en-US"/>
        </w:rPr>
        <w:t>和</w:t>
      </w:r>
      <w:r>
        <w:rPr>
          <w:rFonts w:hint="eastAsia"/>
          <w:sz w:val="22"/>
          <w:szCs w:val="22"/>
          <w:lang w:val="en-US"/>
        </w:rPr>
        <w:t xml:space="preserve"> </w:t>
      </w:r>
      <w:r w:rsidRPr="00A42C7A">
        <w:rPr>
          <w:sz w:val="22"/>
          <w:szCs w:val="22"/>
          <w:lang w:val="en-US"/>
        </w:rPr>
        <w:t>H</w:t>
      </w:r>
      <w:r w:rsidRPr="00A42C7A">
        <w:rPr>
          <w:sz w:val="22"/>
          <w:szCs w:val="22"/>
          <w:vertAlign w:val="subscript"/>
          <w:lang w:val="en-US"/>
        </w:rPr>
        <w:t>2</w:t>
      </w:r>
      <w:r w:rsidRPr="00A42C7A">
        <w:rPr>
          <w:sz w:val="22"/>
          <w:szCs w:val="22"/>
          <w:lang w:val="en-US"/>
        </w:rPr>
        <w:t xml:space="preserve">(g) </w:t>
      </w:r>
      <w:r w:rsidRPr="00A42C7A">
        <w:rPr>
          <w:sz w:val="22"/>
          <w:szCs w:val="22"/>
          <w:lang w:val="en-US"/>
        </w:rPr>
        <w:t>生成</w:t>
      </w:r>
      <w:r>
        <w:rPr>
          <w:rFonts w:hint="eastAsia"/>
          <w:sz w:val="22"/>
          <w:szCs w:val="22"/>
          <w:lang w:val="en-US"/>
        </w:rPr>
        <w:t xml:space="preserve"> </w:t>
      </w:r>
      <w:r w:rsidRPr="00A42C7A">
        <w:rPr>
          <w:sz w:val="22"/>
          <w:szCs w:val="22"/>
          <w:lang w:val="en-US"/>
        </w:rPr>
        <w:t>NH</w:t>
      </w:r>
      <w:r w:rsidRPr="00A42C7A">
        <w:rPr>
          <w:sz w:val="22"/>
          <w:szCs w:val="22"/>
          <w:vertAlign w:val="subscript"/>
          <w:lang w:val="en-US"/>
        </w:rPr>
        <w:t>3</w:t>
      </w:r>
      <w:r w:rsidRPr="00A42C7A">
        <w:rPr>
          <w:sz w:val="22"/>
          <w:szCs w:val="22"/>
          <w:lang w:val="en-US"/>
        </w:rPr>
        <w:t>(g)</w:t>
      </w:r>
      <w:r w:rsidRPr="00A42C7A">
        <w:rPr>
          <w:sz w:val="22"/>
          <w:szCs w:val="22"/>
          <w:lang w:val="en-US"/>
        </w:rPr>
        <w:t>，</w:t>
      </w:r>
      <w:r w:rsidRPr="00A42C7A">
        <w:rPr>
          <w:sz w:val="22"/>
          <w:szCs w:val="22"/>
          <w:lang w:val="en-US"/>
        </w:rPr>
        <w:t>NH</w:t>
      </w:r>
      <w:r w:rsidRPr="00A42C7A">
        <w:rPr>
          <w:sz w:val="22"/>
          <w:szCs w:val="22"/>
          <w:vertAlign w:val="subscript"/>
          <w:lang w:val="en-US"/>
        </w:rPr>
        <w:t>3</w:t>
      </w:r>
      <w:r w:rsidRPr="00A42C7A">
        <w:rPr>
          <w:sz w:val="22"/>
          <w:szCs w:val="22"/>
          <w:lang w:val="en-US"/>
        </w:rPr>
        <w:t xml:space="preserve">(g) </w:t>
      </w:r>
      <w:r w:rsidRPr="00A42C7A">
        <w:rPr>
          <w:sz w:val="22"/>
          <w:szCs w:val="22"/>
          <w:lang w:val="en-US"/>
        </w:rPr>
        <w:t>的產率約</w:t>
      </w:r>
    </w:p>
    <w:p w:rsidR="00A42C7A" w:rsidRPr="00A42C7A" w:rsidRDefault="00A42C7A" w:rsidP="00A42C7A">
      <w:pPr>
        <w:widowControl w:val="0"/>
        <w:autoSpaceDE w:val="0"/>
        <w:autoSpaceDN w:val="0"/>
        <w:adjustRightInd w:val="0"/>
        <w:ind w:left="1440"/>
        <w:rPr>
          <w:sz w:val="22"/>
          <w:szCs w:val="22"/>
          <w:lang w:val="en-US"/>
        </w:rPr>
      </w:pPr>
      <w:r w:rsidRPr="00A42C7A">
        <w:rPr>
          <w:sz w:val="22"/>
          <w:szCs w:val="22"/>
          <w:lang w:val="en-US"/>
        </w:rPr>
        <w:t>是</w:t>
      </w:r>
      <w:r>
        <w:rPr>
          <w:rFonts w:hint="eastAsia"/>
          <w:sz w:val="22"/>
          <w:szCs w:val="22"/>
          <w:lang w:val="en-US"/>
        </w:rPr>
        <w:t xml:space="preserve"> </w:t>
      </w:r>
      <w:r w:rsidRPr="00A42C7A">
        <w:rPr>
          <w:sz w:val="22"/>
          <w:szCs w:val="22"/>
          <w:lang w:val="en-US"/>
        </w:rPr>
        <w:t>95%</w:t>
      </w:r>
      <w:r w:rsidRPr="00A42C7A">
        <w:rPr>
          <w:sz w:val="22"/>
          <w:szCs w:val="22"/>
          <w:lang w:val="en-US"/>
        </w:rPr>
        <w:t>。但是，哈柏法的操作條件是約</w:t>
      </w:r>
      <w:r>
        <w:rPr>
          <w:rFonts w:hint="eastAsia"/>
          <w:sz w:val="22"/>
          <w:szCs w:val="22"/>
          <w:lang w:val="en-US"/>
        </w:rPr>
        <w:t xml:space="preserve"> </w:t>
      </w:r>
      <w:r w:rsidRPr="00A42C7A">
        <w:rPr>
          <w:sz w:val="22"/>
          <w:szCs w:val="22"/>
          <w:lang w:val="en-US"/>
        </w:rPr>
        <w:t xml:space="preserve">500 </w:t>
      </w:r>
      <w:r w:rsidRPr="00A42C7A">
        <w:rPr>
          <w:sz w:val="22"/>
          <w:szCs w:val="22"/>
          <w:vertAlign w:val="superscript"/>
          <w:lang w:val="en-US"/>
        </w:rPr>
        <w:t>o</w:t>
      </w:r>
      <w:r w:rsidRPr="00A42C7A">
        <w:rPr>
          <w:sz w:val="22"/>
          <w:szCs w:val="22"/>
          <w:lang w:val="en-US"/>
        </w:rPr>
        <w:t xml:space="preserve">C </w:t>
      </w:r>
      <w:r w:rsidRPr="00A42C7A">
        <w:rPr>
          <w:sz w:val="22"/>
          <w:szCs w:val="22"/>
          <w:lang w:val="en-US"/>
        </w:rPr>
        <w:t>和</w:t>
      </w:r>
      <w:r>
        <w:rPr>
          <w:rFonts w:hint="eastAsia"/>
          <w:sz w:val="22"/>
          <w:szCs w:val="22"/>
          <w:lang w:val="en-US"/>
        </w:rPr>
        <w:t xml:space="preserve"> </w:t>
      </w:r>
      <w:r w:rsidRPr="00A42C7A">
        <w:rPr>
          <w:sz w:val="22"/>
          <w:szCs w:val="22"/>
          <w:lang w:val="en-US"/>
        </w:rPr>
        <w:t>200 atm</w:t>
      </w:r>
      <w:r w:rsidRPr="00A42C7A">
        <w:rPr>
          <w:sz w:val="22"/>
          <w:szCs w:val="22"/>
          <w:lang w:val="en-US"/>
        </w:rPr>
        <w:t>，</w:t>
      </w:r>
      <w:r w:rsidRPr="00A42C7A">
        <w:rPr>
          <w:sz w:val="22"/>
          <w:szCs w:val="22"/>
          <w:lang w:val="en-US"/>
        </w:rPr>
        <w:t>NH</w:t>
      </w:r>
      <w:r w:rsidRPr="00A42C7A">
        <w:rPr>
          <w:sz w:val="22"/>
          <w:szCs w:val="22"/>
          <w:vertAlign w:val="subscript"/>
          <w:lang w:val="en-US"/>
        </w:rPr>
        <w:t>3</w:t>
      </w:r>
      <w:r w:rsidRPr="00A42C7A">
        <w:rPr>
          <w:sz w:val="22"/>
          <w:szCs w:val="22"/>
          <w:lang w:val="en-US"/>
        </w:rPr>
        <w:t xml:space="preserve">(g) </w:t>
      </w:r>
      <w:r w:rsidRPr="00A42C7A">
        <w:rPr>
          <w:sz w:val="22"/>
          <w:szCs w:val="22"/>
          <w:lang w:val="en-US"/>
        </w:rPr>
        <w:t>的產率約是</w:t>
      </w:r>
      <w:r>
        <w:rPr>
          <w:sz w:val="22"/>
          <w:szCs w:val="22"/>
          <w:lang w:val="en-US"/>
        </w:rPr>
        <w:t>2</w:t>
      </w:r>
      <w:r w:rsidRPr="00A42C7A">
        <w:rPr>
          <w:sz w:val="22"/>
          <w:szCs w:val="22"/>
          <w:lang w:val="en-US"/>
        </w:rPr>
        <w:t>0%</w:t>
      </w:r>
      <w:r w:rsidRPr="00A42C7A">
        <w:rPr>
          <w:sz w:val="22"/>
          <w:szCs w:val="22"/>
          <w:lang w:val="en-US"/>
        </w:rPr>
        <w:t>。解釋為何會選擇上述的操作條件。</w:t>
      </w:r>
    </w:p>
    <w:p w:rsidR="00A42C7A" w:rsidRDefault="00A42C7A" w:rsidP="00A42C7A">
      <w:pPr>
        <w:ind w:left="8160" w:firstLine="480"/>
        <w:rPr>
          <w:sz w:val="22"/>
          <w:szCs w:val="22"/>
          <w:lang w:val="en-US"/>
        </w:rPr>
      </w:pPr>
      <w:r w:rsidRPr="00A42C7A">
        <w:rPr>
          <w:sz w:val="22"/>
          <w:szCs w:val="22"/>
          <w:lang w:val="en-US"/>
        </w:rPr>
        <w:t>（</w:t>
      </w:r>
      <w:r w:rsidRPr="00A42C7A">
        <w:rPr>
          <w:sz w:val="22"/>
          <w:szCs w:val="22"/>
          <w:lang w:val="en-US"/>
        </w:rPr>
        <w:t xml:space="preserve">2 </w:t>
      </w:r>
      <w:r w:rsidRPr="00A42C7A">
        <w:rPr>
          <w:sz w:val="22"/>
          <w:szCs w:val="22"/>
          <w:lang w:val="en-US"/>
        </w:rPr>
        <w:t>分）</w:t>
      </w:r>
    </w:p>
    <w:p w:rsidR="00A42C7A" w:rsidRPr="00A42C7A" w:rsidRDefault="00A42C7A" w:rsidP="00A42C7A">
      <w:pPr>
        <w:ind w:left="8160" w:firstLine="480"/>
        <w:rPr>
          <w:sz w:val="22"/>
          <w:szCs w:val="22"/>
          <w:lang w:val="en-US"/>
        </w:rPr>
      </w:pPr>
    </w:p>
    <w:p w:rsidR="00A42C7A" w:rsidRPr="00A42C7A" w:rsidRDefault="00A42C7A" w:rsidP="00A42C7A">
      <w:pPr>
        <w:widowControl w:val="0"/>
        <w:autoSpaceDE w:val="0"/>
        <w:autoSpaceDN w:val="0"/>
        <w:adjustRightInd w:val="0"/>
        <w:ind w:left="480" w:firstLine="480"/>
        <w:rPr>
          <w:sz w:val="22"/>
          <w:szCs w:val="22"/>
          <w:lang w:val="en-US"/>
        </w:rPr>
      </w:pPr>
      <w:r w:rsidRPr="00A42C7A">
        <w:rPr>
          <w:sz w:val="22"/>
          <w:szCs w:val="22"/>
          <w:lang w:val="en-US"/>
        </w:rPr>
        <w:t xml:space="preserve">(iv) </w:t>
      </w:r>
      <w:r>
        <w:rPr>
          <w:sz w:val="22"/>
          <w:szCs w:val="22"/>
          <w:lang w:val="en-US"/>
        </w:rPr>
        <w:tab/>
      </w:r>
      <w:r w:rsidRPr="00A42C7A">
        <w:rPr>
          <w:sz w:val="22"/>
          <w:szCs w:val="22"/>
          <w:lang w:val="en-US"/>
        </w:rPr>
        <w:t>雖然該反應是可逆的，但所有氮和氫最終都會被轉化成氨。解釋這是如何達成的。</w:t>
      </w:r>
    </w:p>
    <w:p w:rsidR="00A42C7A" w:rsidRDefault="00A42C7A" w:rsidP="00A42C7A">
      <w:pPr>
        <w:ind w:left="8160" w:firstLine="480"/>
        <w:rPr>
          <w:sz w:val="22"/>
          <w:szCs w:val="22"/>
          <w:lang w:val="en-US"/>
        </w:rPr>
      </w:pPr>
      <w:r w:rsidRPr="00A42C7A">
        <w:rPr>
          <w:sz w:val="22"/>
          <w:szCs w:val="22"/>
          <w:lang w:val="en-US"/>
        </w:rPr>
        <w:t>（</w:t>
      </w:r>
      <w:r w:rsidRPr="00A42C7A">
        <w:rPr>
          <w:sz w:val="22"/>
          <w:szCs w:val="22"/>
          <w:lang w:val="en-US"/>
        </w:rPr>
        <w:t xml:space="preserve">2 </w:t>
      </w:r>
      <w:r w:rsidRPr="00A42C7A">
        <w:rPr>
          <w:sz w:val="22"/>
          <w:szCs w:val="22"/>
          <w:lang w:val="en-US"/>
        </w:rPr>
        <w:t>分）</w:t>
      </w:r>
    </w:p>
    <w:p w:rsidR="00A42C7A" w:rsidRPr="00A42C7A" w:rsidRDefault="00A42C7A" w:rsidP="00A42C7A">
      <w:pPr>
        <w:ind w:left="8160" w:firstLine="480"/>
        <w:rPr>
          <w:sz w:val="22"/>
          <w:szCs w:val="22"/>
          <w:lang w:val="en-US"/>
        </w:rPr>
      </w:pPr>
    </w:p>
    <w:p w:rsidR="00A42C7A" w:rsidRPr="00A42C7A" w:rsidRDefault="00A42C7A" w:rsidP="00A42C7A">
      <w:pPr>
        <w:widowControl w:val="0"/>
        <w:autoSpaceDE w:val="0"/>
        <w:autoSpaceDN w:val="0"/>
        <w:adjustRightInd w:val="0"/>
        <w:ind w:left="480" w:firstLine="480"/>
        <w:rPr>
          <w:sz w:val="22"/>
          <w:szCs w:val="22"/>
          <w:lang w:val="en-US"/>
        </w:rPr>
      </w:pPr>
      <w:r w:rsidRPr="00A42C7A">
        <w:rPr>
          <w:sz w:val="22"/>
          <w:szCs w:val="22"/>
          <w:lang w:val="en-US"/>
        </w:rPr>
        <w:t xml:space="preserve">(v) </w:t>
      </w:r>
      <w:r>
        <w:rPr>
          <w:sz w:val="22"/>
          <w:szCs w:val="22"/>
          <w:lang w:val="en-US"/>
        </w:rPr>
        <w:tab/>
      </w:r>
      <w:r w:rsidRPr="00A42C7A">
        <w:rPr>
          <w:sz w:val="22"/>
          <w:szCs w:val="22"/>
          <w:lang w:val="en-US"/>
        </w:rPr>
        <w:t>除了使用的原料，提出其他兩項理由，解釋為甚麼哈柏法會被視為綠色化學的例</w:t>
      </w:r>
    </w:p>
    <w:p w:rsidR="00A42C7A" w:rsidRPr="00A42C7A" w:rsidRDefault="00A42C7A" w:rsidP="00A42C7A">
      <w:pPr>
        <w:widowControl w:val="0"/>
        <w:autoSpaceDE w:val="0"/>
        <w:autoSpaceDN w:val="0"/>
        <w:adjustRightInd w:val="0"/>
        <w:ind w:left="960" w:firstLine="480"/>
        <w:rPr>
          <w:sz w:val="22"/>
          <w:szCs w:val="22"/>
          <w:lang w:val="en-US"/>
        </w:rPr>
      </w:pPr>
      <w:r w:rsidRPr="00A42C7A">
        <w:rPr>
          <w:sz w:val="22"/>
          <w:szCs w:val="22"/>
          <w:lang w:val="en-US"/>
        </w:rPr>
        <w:t>子。</w:t>
      </w:r>
    </w:p>
    <w:p w:rsidR="00782AFF" w:rsidRPr="00A42C7A" w:rsidRDefault="00A42C7A" w:rsidP="00A42C7A">
      <w:pPr>
        <w:ind w:left="8160" w:firstLine="480"/>
        <w:rPr>
          <w:sz w:val="22"/>
          <w:szCs w:val="22"/>
        </w:rPr>
      </w:pPr>
      <w:r w:rsidRPr="00A42C7A">
        <w:rPr>
          <w:sz w:val="22"/>
          <w:szCs w:val="22"/>
          <w:lang w:val="en-US"/>
        </w:rPr>
        <w:t>（</w:t>
      </w:r>
      <w:r w:rsidRPr="00A42C7A">
        <w:rPr>
          <w:sz w:val="22"/>
          <w:szCs w:val="22"/>
          <w:lang w:val="en-US"/>
        </w:rPr>
        <w:t xml:space="preserve">2 </w:t>
      </w:r>
      <w:r w:rsidRPr="00A42C7A">
        <w:rPr>
          <w:sz w:val="22"/>
          <w:szCs w:val="22"/>
          <w:lang w:val="en-US"/>
        </w:rPr>
        <w:t>分）</w:t>
      </w:r>
    </w:p>
    <w:p w:rsidR="00A42C7A" w:rsidRDefault="00A42C7A" w:rsidP="00782AFF">
      <w:pPr>
        <w:widowControl w:val="0"/>
        <w:autoSpaceDE w:val="0"/>
        <w:autoSpaceDN w:val="0"/>
        <w:adjustRightInd w:val="0"/>
        <w:ind w:left="436" w:hangingChars="198" w:hanging="436"/>
        <w:rPr>
          <w:sz w:val="22"/>
          <w:szCs w:val="22"/>
        </w:rPr>
      </w:pPr>
    </w:p>
    <w:p w:rsidR="00A42C7A" w:rsidRDefault="00A42C7A" w:rsidP="00782AFF">
      <w:pPr>
        <w:widowControl w:val="0"/>
        <w:autoSpaceDE w:val="0"/>
        <w:autoSpaceDN w:val="0"/>
        <w:adjustRightInd w:val="0"/>
        <w:ind w:left="436" w:hangingChars="198" w:hanging="436"/>
        <w:rPr>
          <w:sz w:val="22"/>
          <w:szCs w:val="22"/>
        </w:rPr>
      </w:pPr>
    </w:p>
    <w:p w:rsidR="00A42C7A" w:rsidRDefault="00A42C7A" w:rsidP="00782AFF">
      <w:pPr>
        <w:widowControl w:val="0"/>
        <w:autoSpaceDE w:val="0"/>
        <w:autoSpaceDN w:val="0"/>
        <w:adjustRightInd w:val="0"/>
        <w:ind w:left="436" w:hangingChars="198" w:hanging="436"/>
        <w:rPr>
          <w:sz w:val="22"/>
          <w:szCs w:val="22"/>
        </w:rPr>
      </w:pPr>
    </w:p>
    <w:p w:rsidR="00A42C7A" w:rsidRDefault="00A42C7A" w:rsidP="00782AFF">
      <w:pPr>
        <w:widowControl w:val="0"/>
        <w:autoSpaceDE w:val="0"/>
        <w:autoSpaceDN w:val="0"/>
        <w:adjustRightInd w:val="0"/>
        <w:ind w:left="436" w:hangingChars="198" w:hanging="436"/>
        <w:rPr>
          <w:sz w:val="22"/>
          <w:szCs w:val="22"/>
        </w:rPr>
      </w:pPr>
    </w:p>
    <w:p w:rsidR="00B92F07" w:rsidRDefault="00B92F07" w:rsidP="00782AFF">
      <w:pPr>
        <w:widowControl w:val="0"/>
        <w:autoSpaceDE w:val="0"/>
        <w:autoSpaceDN w:val="0"/>
        <w:adjustRightInd w:val="0"/>
        <w:ind w:left="436" w:hangingChars="198" w:hanging="436"/>
        <w:rPr>
          <w:sz w:val="22"/>
          <w:szCs w:val="22"/>
        </w:rPr>
      </w:pPr>
    </w:p>
    <w:p w:rsidR="00A42C7A" w:rsidRDefault="00A42C7A" w:rsidP="00782AFF">
      <w:pPr>
        <w:widowControl w:val="0"/>
        <w:autoSpaceDE w:val="0"/>
        <w:autoSpaceDN w:val="0"/>
        <w:adjustRightInd w:val="0"/>
        <w:ind w:left="436" w:hangingChars="198" w:hanging="436"/>
        <w:rPr>
          <w:sz w:val="22"/>
          <w:szCs w:val="22"/>
        </w:rPr>
      </w:pPr>
    </w:p>
    <w:p w:rsidR="00A42C7A" w:rsidRDefault="00A42C7A" w:rsidP="00782AFF">
      <w:pPr>
        <w:widowControl w:val="0"/>
        <w:autoSpaceDE w:val="0"/>
        <w:autoSpaceDN w:val="0"/>
        <w:adjustRightInd w:val="0"/>
        <w:ind w:left="436" w:hangingChars="198" w:hanging="436"/>
        <w:rPr>
          <w:sz w:val="22"/>
          <w:szCs w:val="22"/>
        </w:rPr>
      </w:pPr>
    </w:p>
    <w:p w:rsidR="00A42C7A" w:rsidRDefault="00A42C7A" w:rsidP="00782AFF">
      <w:pPr>
        <w:widowControl w:val="0"/>
        <w:autoSpaceDE w:val="0"/>
        <w:autoSpaceDN w:val="0"/>
        <w:adjustRightInd w:val="0"/>
        <w:ind w:left="436" w:hangingChars="198" w:hanging="436"/>
        <w:rPr>
          <w:sz w:val="22"/>
          <w:szCs w:val="22"/>
        </w:rPr>
      </w:pPr>
    </w:p>
    <w:p w:rsidR="00A42C7A" w:rsidRPr="00A42C7A" w:rsidRDefault="00A42C7A" w:rsidP="00A42C7A">
      <w:pPr>
        <w:widowControl w:val="0"/>
        <w:autoSpaceDE w:val="0"/>
        <w:autoSpaceDN w:val="0"/>
        <w:adjustRightInd w:val="0"/>
        <w:rPr>
          <w:sz w:val="22"/>
          <w:szCs w:val="22"/>
          <w:lang w:val="en-US"/>
        </w:rPr>
      </w:pPr>
      <w:r w:rsidRPr="00A42C7A">
        <w:rPr>
          <w:sz w:val="22"/>
          <w:szCs w:val="22"/>
          <w:lang w:val="en-US"/>
        </w:rPr>
        <w:lastRenderedPageBreak/>
        <w:t xml:space="preserve">1. </w:t>
      </w:r>
      <w:r>
        <w:rPr>
          <w:sz w:val="22"/>
          <w:szCs w:val="22"/>
          <w:lang w:val="en-US"/>
        </w:rPr>
        <w:tab/>
      </w:r>
      <w:r w:rsidRPr="00A42C7A">
        <w:rPr>
          <w:sz w:val="22"/>
          <w:szCs w:val="22"/>
          <w:lang w:val="en-US"/>
        </w:rPr>
        <w:t xml:space="preserve">(b) </w:t>
      </w:r>
      <w:r>
        <w:rPr>
          <w:sz w:val="22"/>
          <w:szCs w:val="22"/>
          <w:lang w:val="en-US"/>
        </w:rPr>
        <w:tab/>
      </w:r>
      <w:r w:rsidRPr="00A42C7A">
        <w:rPr>
          <w:sz w:val="22"/>
          <w:szCs w:val="22"/>
          <w:lang w:val="en-US"/>
        </w:rPr>
        <w:t>高錳酸鉀會與酸化乙二酸根離子反應，如以下方程式所示：</w:t>
      </w:r>
    </w:p>
    <w:p w:rsidR="00A42C7A" w:rsidRPr="00A42C7A" w:rsidRDefault="00A42C7A" w:rsidP="00A42C7A">
      <w:pPr>
        <w:widowControl w:val="0"/>
        <w:autoSpaceDE w:val="0"/>
        <w:autoSpaceDN w:val="0"/>
        <w:adjustRightInd w:val="0"/>
        <w:rPr>
          <w:sz w:val="22"/>
          <w:szCs w:val="22"/>
          <w:lang w:val="en-US"/>
        </w:rPr>
      </w:pPr>
      <w:r>
        <w:rPr>
          <w:sz w:val="22"/>
          <w:szCs w:val="22"/>
          <w:lang w:val="en-US"/>
        </w:rPr>
        <w:tab/>
      </w:r>
      <w:r>
        <w:rPr>
          <w:sz w:val="22"/>
          <w:szCs w:val="22"/>
          <w:lang w:val="en-US"/>
        </w:rPr>
        <w:tab/>
      </w:r>
      <w:r>
        <w:rPr>
          <w:noProof/>
          <w:sz w:val="22"/>
          <w:szCs w:val="22"/>
          <w:lang w:val="en-US"/>
        </w:rPr>
        <w:drawing>
          <wp:inline distT="0" distB="0" distL="0" distR="0">
            <wp:extent cx="5335200" cy="259200"/>
            <wp:effectExtent l="0" t="0" r="0" b="762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5200" cy="259200"/>
                    </a:xfrm>
                    <a:prstGeom prst="rect">
                      <a:avLst/>
                    </a:prstGeom>
                    <a:noFill/>
                    <a:ln>
                      <a:noFill/>
                    </a:ln>
                  </pic:spPr>
                </pic:pic>
              </a:graphicData>
            </a:graphic>
          </wp:inline>
        </w:drawing>
      </w:r>
    </w:p>
    <w:p w:rsidR="00A42C7A" w:rsidRPr="00A42C7A" w:rsidRDefault="00A42C7A" w:rsidP="00A42C7A">
      <w:pPr>
        <w:widowControl w:val="0"/>
        <w:autoSpaceDE w:val="0"/>
        <w:autoSpaceDN w:val="0"/>
        <w:adjustRightInd w:val="0"/>
        <w:ind w:left="480" w:firstLine="480"/>
        <w:rPr>
          <w:sz w:val="22"/>
          <w:szCs w:val="22"/>
          <w:lang w:val="en-US"/>
        </w:rPr>
      </w:pPr>
      <w:r w:rsidRPr="00A42C7A">
        <w:rPr>
          <w:sz w:val="22"/>
          <w:szCs w:val="22"/>
          <w:lang w:val="en-US"/>
        </w:rPr>
        <w:t>在一項探究反應的速率的實驗中，學生使用過量的乙二酸根離子和酸。</w:t>
      </w:r>
    </w:p>
    <w:p w:rsidR="00A42C7A" w:rsidRPr="00A42C7A" w:rsidRDefault="00A42C7A" w:rsidP="00A42C7A">
      <w:pPr>
        <w:widowControl w:val="0"/>
        <w:autoSpaceDE w:val="0"/>
        <w:autoSpaceDN w:val="0"/>
        <w:adjustRightInd w:val="0"/>
        <w:ind w:left="480" w:firstLine="480"/>
        <w:rPr>
          <w:sz w:val="22"/>
          <w:szCs w:val="22"/>
          <w:lang w:val="en-US"/>
        </w:rPr>
      </w:pPr>
      <w:r w:rsidRPr="00A42C7A">
        <w:rPr>
          <w:sz w:val="22"/>
          <w:szCs w:val="22"/>
          <w:lang w:val="en-US"/>
        </w:rPr>
        <w:t>該學生用比色法量度高錳酸根離子的濃度隨時間而起的變化，下圖展示得到的實驗結果。</w:t>
      </w:r>
    </w:p>
    <w:p w:rsidR="00A42C7A" w:rsidRPr="00A42C7A" w:rsidRDefault="00A42C7A" w:rsidP="00A42C7A">
      <w:pPr>
        <w:widowControl w:val="0"/>
        <w:autoSpaceDE w:val="0"/>
        <w:autoSpaceDN w:val="0"/>
        <w:adjustRightInd w:val="0"/>
        <w:jc w:val="center"/>
        <w:rPr>
          <w:sz w:val="22"/>
          <w:szCs w:val="22"/>
          <w:lang w:val="en-US"/>
        </w:rPr>
      </w:pPr>
      <w:r>
        <w:rPr>
          <w:noProof/>
          <w:sz w:val="22"/>
          <w:szCs w:val="22"/>
          <w:lang w:val="en-US"/>
        </w:rPr>
        <w:drawing>
          <wp:inline distT="0" distB="0" distL="0" distR="0">
            <wp:extent cx="3171825" cy="1933575"/>
            <wp:effectExtent l="0" t="0" r="9525"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1825" cy="1933575"/>
                    </a:xfrm>
                    <a:prstGeom prst="rect">
                      <a:avLst/>
                    </a:prstGeom>
                    <a:noFill/>
                    <a:ln>
                      <a:noFill/>
                    </a:ln>
                  </pic:spPr>
                </pic:pic>
              </a:graphicData>
            </a:graphic>
          </wp:inline>
        </w:drawing>
      </w:r>
    </w:p>
    <w:p w:rsidR="00A42C7A" w:rsidRPr="00A42C7A" w:rsidRDefault="00A42C7A" w:rsidP="00A42C7A">
      <w:pPr>
        <w:widowControl w:val="0"/>
        <w:autoSpaceDE w:val="0"/>
        <w:autoSpaceDN w:val="0"/>
        <w:adjustRightInd w:val="0"/>
        <w:ind w:left="480" w:firstLine="480"/>
        <w:rPr>
          <w:sz w:val="22"/>
          <w:szCs w:val="22"/>
          <w:lang w:val="en-US"/>
        </w:rPr>
      </w:pPr>
      <w:r w:rsidRPr="00A42C7A">
        <w:rPr>
          <w:sz w:val="22"/>
          <w:szCs w:val="22"/>
          <w:lang w:val="en-US"/>
        </w:rPr>
        <w:t xml:space="preserve">(i) </w:t>
      </w:r>
      <w:r>
        <w:rPr>
          <w:sz w:val="22"/>
          <w:szCs w:val="22"/>
          <w:lang w:val="en-US"/>
        </w:rPr>
        <w:tab/>
      </w:r>
      <w:r w:rsidRPr="00A42C7A">
        <w:rPr>
          <w:sz w:val="22"/>
          <w:szCs w:val="22"/>
          <w:lang w:val="en-US"/>
        </w:rPr>
        <w:t>解釋為甚麼該學生要使用過量的乙二酸根離子和酸。</w:t>
      </w:r>
    </w:p>
    <w:p w:rsidR="00A42C7A" w:rsidRPr="00A42C7A" w:rsidRDefault="00A42C7A" w:rsidP="00A42C7A">
      <w:pPr>
        <w:ind w:left="8160" w:firstLine="480"/>
        <w:rPr>
          <w:sz w:val="22"/>
          <w:szCs w:val="22"/>
          <w:lang w:val="en-US"/>
        </w:rPr>
      </w:pPr>
      <w:r w:rsidRPr="00A42C7A">
        <w:rPr>
          <w:sz w:val="22"/>
          <w:szCs w:val="22"/>
          <w:lang w:val="en-US"/>
        </w:rPr>
        <w:t>（</w:t>
      </w:r>
      <w:r w:rsidRPr="00A42C7A">
        <w:rPr>
          <w:sz w:val="22"/>
          <w:szCs w:val="22"/>
          <w:lang w:val="en-US"/>
        </w:rPr>
        <w:t xml:space="preserve">1 </w:t>
      </w:r>
      <w:r w:rsidRPr="00A42C7A">
        <w:rPr>
          <w:sz w:val="22"/>
          <w:szCs w:val="22"/>
          <w:lang w:val="en-US"/>
        </w:rPr>
        <w:t>分）</w:t>
      </w:r>
    </w:p>
    <w:p w:rsidR="00A42C7A" w:rsidRDefault="00A42C7A" w:rsidP="00A42C7A">
      <w:pPr>
        <w:widowControl w:val="0"/>
        <w:autoSpaceDE w:val="0"/>
        <w:autoSpaceDN w:val="0"/>
        <w:adjustRightInd w:val="0"/>
        <w:rPr>
          <w:sz w:val="22"/>
          <w:szCs w:val="22"/>
          <w:lang w:val="en-US"/>
        </w:rPr>
      </w:pPr>
    </w:p>
    <w:p w:rsidR="00A42C7A" w:rsidRPr="00A42C7A" w:rsidRDefault="00A42C7A" w:rsidP="00A42C7A">
      <w:pPr>
        <w:widowControl w:val="0"/>
        <w:autoSpaceDE w:val="0"/>
        <w:autoSpaceDN w:val="0"/>
        <w:adjustRightInd w:val="0"/>
        <w:ind w:left="480" w:firstLine="480"/>
        <w:rPr>
          <w:sz w:val="22"/>
          <w:szCs w:val="22"/>
          <w:lang w:val="en-US"/>
        </w:rPr>
      </w:pPr>
      <w:r w:rsidRPr="00A42C7A">
        <w:rPr>
          <w:sz w:val="22"/>
          <w:szCs w:val="22"/>
          <w:lang w:val="en-US"/>
        </w:rPr>
        <w:t xml:space="preserve">(ii) </w:t>
      </w:r>
      <w:r>
        <w:rPr>
          <w:sz w:val="22"/>
          <w:szCs w:val="22"/>
          <w:lang w:val="en-US"/>
        </w:rPr>
        <w:tab/>
      </w:r>
      <w:r w:rsidRPr="00A42C7A">
        <w:rPr>
          <w:sz w:val="22"/>
          <w:szCs w:val="22"/>
          <w:lang w:val="en-US"/>
        </w:rPr>
        <w:t>描述該學生能如何運用比色計測定反應混合物中高錳酸根離子的濃度。</w:t>
      </w:r>
    </w:p>
    <w:p w:rsidR="00A42C7A" w:rsidRDefault="00A42C7A" w:rsidP="00A42C7A">
      <w:pPr>
        <w:ind w:left="8160" w:firstLine="480"/>
        <w:rPr>
          <w:sz w:val="22"/>
          <w:szCs w:val="22"/>
          <w:lang w:val="en-US"/>
        </w:rPr>
      </w:pPr>
      <w:r w:rsidRPr="00A42C7A">
        <w:rPr>
          <w:sz w:val="22"/>
          <w:szCs w:val="22"/>
          <w:lang w:val="en-US"/>
        </w:rPr>
        <w:t>（</w:t>
      </w:r>
      <w:r w:rsidRPr="00A42C7A">
        <w:rPr>
          <w:sz w:val="22"/>
          <w:szCs w:val="22"/>
          <w:lang w:val="en-US"/>
        </w:rPr>
        <w:t xml:space="preserve">3 </w:t>
      </w:r>
      <w:r w:rsidRPr="00A42C7A">
        <w:rPr>
          <w:sz w:val="22"/>
          <w:szCs w:val="22"/>
          <w:lang w:val="en-US"/>
        </w:rPr>
        <w:t>分）</w:t>
      </w:r>
    </w:p>
    <w:p w:rsidR="00A42C7A" w:rsidRPr="00A42C7A" w:rsidRDefault="00A42C7A" w:rsidP="00A42C7A">
      <w:pPr>
        <w:ind w:left="8160" w:firstLine="480"/>
        <w:rPr>
          <w:sz w:val="22"/>
          <w:szCs w:val="22"/>
          <w:lang w:val="en-US"/>
        </w:rPr>
      </w:pPr>
    </w:p>
    <w:p w:rsidR="00A42C7A" w:rsidRDefault="00A42C7A" w:rsidP="00A42C7A">
      <w:pPr>
        <w:widowControl w:val="0"/>
        <w:autoSpaceDE w:val="0"/>
        <w:autoSpaceDN w:val="0"/>
        <w:adjustRightInd w:val="0"/>
        <w:ind w:left="480" w:firstLine="480"/>
        <w:rPr>
          <w:sz w:val="22"/>
          <w:szCs w:val="22"/>
          <w:lang w:val="en-US"/>
        </w:rPr>
      </w:pPr>
      <w:r w:rsidRPr="00A42C7A">
        <w:rPr>
          <w:sz w:val="22"/>
          <w:szCs w:val="22"/>
          <w:lang w:val="en-US"/>
        </w:rPr>
        <w:t xml:space="preserve">(iii) </w:t>
      </w:r>
      <w:r>
        <w:rPr>
          <w:sz w:val="22"/>
          <w:szCs w:val="22"/>
          <w:lang w:val="en-US"/>
        </w:rPr>
        <w:tab/>
      </w:r>
      <w:r w:rsidRPr="00A42C7A">
        <w:rPr>
          <w:sz w:val="22"/>
          <w:szCs w:val="22"/>
          <w:lang w:val="en-US"/>
        </w:rPr>
        <w:t>根據實驗結果，該學生提出其中一個生成物（</w:t>
      </w:r>
      <w:r w:rsidRPr="00A42C7A">
        <w:rPr>
          <w:sz w:val="22"/>
          <w:szCs w:val="22"/>
          <w:lang w:val="en-US"/>
        </w:rPr>
        <w:t>Mn</w:t>
      </w:r>
      <w:r w:rsidRPr="00A42C7A">
        <w:rPr>
          <w:sz w:val="22"/>
          <w:szCs w:val="22"/>
          <w:vertAlign w:val="superscript"/>
          <w:lang w:val="en-US"/>
        </w:rPr>
        <w:t>2+</w:t>
      </w:r>
      <w:r w:rsidRPr="00A42C7A">
        <w:rPr>
          <w:sz w:val="22"/>
          <w:szCs w:val="22"/>
          <w:lang w:val="en-US"/>
        </w:rPr>
        <w:t>(aq)</w:t>
      </w:r>
      <w:r w:rsidRPr="00A42C7A">
        <w:rPr>
          <w:sz w:val="22"/>
          <w:szCs w:val="22"/>
          <w:lang w:val="en-US"/>
        </w:rPr>
        <w:t>）是反應的催化劑。</w:t>
      </w:r>
    </w:p>
    <w:p w:rsidR="00A42C7A" w:rsidRPr="00A42C7A" w:rsidRDefault="00A42C7A" w:rsidP="00A42C7A">
      <w:pPr>
        <w:widowControl w:val="0"/>
        <w:autoSpaceDE w:val="0"/>
        <w:autoSpaceDN w:val="0"/>
        <w:adjustRightInd w:val="0"/>
        <w:ind w:left="480" w:firstLine="480"/>
        <w:rPr>
          <w:sz w:val="22"/>
          <w:szCs w:val="22"/>
          <w:lang w:val="en-US"/>
        </w:rPr>
      </w:pPr>
    </w:p>
    <w:p w:rsidR="00A42C7A" w:rsidRPr="00A42C7A" w:rsidRDefault="00A42C7A" w:rsidP="00A42C7A">
      <w:pPr>
        <w:widowControl w:val="0"/>
        <w:autoSpaceDE w:val="0"/>
        <w:autoSpaceDN w:val="0"/>
        <w:adjustRightInd w:val="0"/>
        <w:ind w:left="960" w:firstLine="480"/>
        <w:rPr>
          <w:sz w:val="22"/>
          <w:szCs w:val="22"/>
          <w:lang w:val="en-US"/>
        </w:rPr>
      </w:pPr>
      <w:r w:rsidRPr="00A42C7A">
        <w:rPr>
          <w:sz w:val="22"/>
          <w:szCs w:val="22"/>
          <w:lang w:val="en-US"/>
        </w:rPr>
        <w:t xml:space="preserve">(1) </w:t>
      </w:r>
      <w:r>
        <w:rPr>
          <w:sz w:val="22"/>
          <w:szCs w:val="22"/>
          <w:lang w:val="en-US"/>
        </w:rPr>
        <w:tab/>
      </w:r>
      <w:r w:rsidRPr="00A42C7A">
        <w:rPr>
          <w:sz w:val="22"/>
          <w:szCs w:val="22"/>
          <w:lang w:val="en-US"/>
        </w:rPr>
        <w:t>上圖中有甚麼證據支持該學生的推論？試解釋之。</w:t>
      </w:r>
    </w:p>
    <w:p w:rsidR="00A42C7A" w:rsidRDefault="00A42C7A" w:rsidP="00A42C7A">
      <w:pPr>
        <w:ind w:left="8160" w:firstLine="480"/>
        <w:rPr>
          <w:sz w:val="22"/>
          <w:szCs w:val="22"/>
          <w:lang w:val="en-US"/>
        </w:rPr>
      </w:pPr>
      <w:r w:rsidRPr="00A42C7A">
        <w:rPr>
          <w:sz w:val="22"/>
          <w:szCs w:val="22"/>
          <w:lang w:val="en-US"/>
        </w:rPr>
        <w:t>（</w:t>
      </w:r>
      <w:r w:rsidRPr="00A42C7A">
        <w:rPr>
          <w:sz w:val="22"/>
          <w:szCs w:val="22"/>
          <w:lang w:val="en-US"/>
        </w:rPr>
        <w:t xml:space="preserve">2 </w:t>
      </w:r>
      <w:r w:rsidRPr="00A42C7A">
        <w:rPr>
          <w:sz w:val="22"/>
          <w:szCs w:val="22"/>
          <w:lang w:val="en-US"/>
        </w:rPr>
        <w:t>分）</w:t>
      </w:r>
    </w:p>
    <w:p w:rsidR="00A42C7A" w:rsidRPr="00A42C7A" w:rsidRDefault="00A42C7A" w:rsidP="00A42C7A">
      <w:pPr>
        <w:ind w:left="8160" w:firstLine="480"/>
        <w:rPr>
          <w:sz w:val="22"/>
          <w:szCs w:val="22"/>
          <w:lang w:val="en-US"/>
        </w:rPr>
      </w:pPr>
    </w:p>
    <w:p w:rsidR="00A42C7A" w:rsidRPr="00A42C7A" w:rsidRDefault="00A42C7A" w:rsidP="00A42C7A">
      <w:pPr>
        <w:widowControl w:val="0"/>
        <w:autoSpaceDE w:val="0"/>
        <w:autoSpaceDN w:val="0"/>
        <w:adjustRightInd w:val="0"/>
        <w:ind w:left="960" w:firstLine="480"/>
        <w:rPr>
          <w:sz w:val="22"/>
          <w:szCs w:val="22"/>
          <w:lang w:val="en-US"/>
        </w:rPr>
      </w:pPr>
      <w:r w:rsidRPr="00A42C7A">
        <w:rPr>
          <w:sz w:val="22"/>
          <w:szCs w:val="22"/>
          <w:lang w:val="en-US"/>
        </w:rPr>
        <w:t xml:space="preserve">(2) </w:t>
      </w:r>
      <w:r>
        <w:rPr>
          <w:sz w:val="22"/>
          <w:szCs w:val="22"/>
          <w:lang w:val="en-US"/>
        </w:rPr>
        <w:tab/>
      </w:r>
      <w:r w:rsidRPr="00A42C7A">
        <w:rPr>
          <w:sz w:val="22"/>
          <w:szCs w:val="22"/>
          <w:lang w:val="en-US"/>
        </w:rPr>
        <w:t>指出該學生可如何顯示</w:t>
      </w:r>
      <w:r w:rsidRPr="00A42C7A">
        <w:rPr>
          <w:sz w:val="22"/>
          <w:szCs w:val="22"/>
          <w:lang w:val="en-US"/>
        </w:rPr>
        <w:t>Mn</w:t>
      </w:r>
      <w:r w:rsidRPr="00B92F07">
        <w:rPr>
          <w:sz w:val="22"/>
          <w:szCs w:val="22"/>
          <w:vertAlign w:val="superscript"/>
          <w:lang w:val="en-US"/>
        </w:rPr>
        <w:t>2+</w:t>
      </w:r>
      <w:r w:rsidRPr="00A42C7A">
        <w:rPr>
          <w:sz w:val="22"/>
          <w:szCs w:val="22"/>
          <w:lang w:val="en-US"/>
        </w:rPr>
        <w:t xml:space="preserve">(aq) </w:t>
      </w:r>
      <w:r w:rsidRPr="00A42C7A">
        <w:rPr>
          <w:sz w:val="22"/>
          <w:szCs w:val="22"/>
          <w:lang w:val="en-US"/>
        </w:rPr>
        <w:t>是不是反應的催化劑。</w:t>
      </w:r>
    </w:p>
    <w:p w:rsidR="00A42C7A" w:rsidRDefault="00A42C7A" w:rsidP="00A42C7A">
      <w:pPr>
        <w:ind w:left="8160" w:firstLine="480"/>
        <w:rPr>
          <w:sz w:val="22"/>
          <w:szCs w:val="22"/>
          <w:lang w:val="en-US"/>
        </w:rPr>
      </w:pPr>
      <w:r w:rsidRPr="00A42C7A">
        <w:rPr>
          <w:sz w:val="22"/>
          <w:szCs w:val="22"/>
          <w:lang w:val="en-US"/>
        </w:rPr>
        <w:t>（</w:t>
      </w:r>
      <w:r w:rsidRPr="00A42C7A">
        <w:rPr>
          <w:sz w:val="22"/>
          <w:szCs w:val="22"/>
          <w:lang w:val="en-US"/>
        </w:rPr>
        <w:t xml:space="preserve">1 </w:t>
      </w:r>
      <w:r w:rsidRPr="00A42C7A">
        <w:rPr>
          <w:sz w:val="22"/>
          <w:szCs w:val="22"/>
          <w:lang w:val="en-US"/>
        </w:rPr>
        <w:t>分）</w:t>
      </w:r>
    </w:p>
    <w:p w:rsidR="00A42C7A" w:rsidRDefault="00A42C7A" w:rsidP="00A42C7A">
      <w:pPr>
        <w:widowControl w:val="0"/>
        <w:autoSpaceDE w:val="0"/>
        <w:autoSpaceDN w:val="0"/>
        <w:adjustRightInd w:val="0"/>
        <w:rPr>
          <w:sz w:val="22"/>
          <w:szCs w:val="22"/>
          <w:lang w:val="en-US"/>
        </w:rPr>
      </w:pPr>
    </w:p>
    <w:p w:rsidR="00A42C7A" w:rsidRDefault="00A42C7A" w:rsidP="00A42C7A">
      <w:pPr>
        <w:widowControl w:val="0"/>
        <w:autoSpaceDE w:val="0"/>
        <w:autoSpaceDN w:val="0"/>
        <w:adjustRightInd w:val="0"/>
        <w:rPr>
          <w:sz w:val="22"/>
          <w:szCs w:val="22"/>
          <w:lang w:val="en-US"/>
        </w:rPr>
      </w:pPr>
    </w:p>
    <w:p w:rsidR="00A42C7A" w:rsidRDefault="00A42C7A" w:rsidP="00A42C7A">
      <w:pPr>
        <w:widowControl w:val="0"/>
        <w:autoSpaceDE w:val="0"/>
        <w:autoSpaceDN w:val="0"/>
        <w:adjustRightInd w:val="0"/>
        <w:rPr>
          <w:sz w:val="22"/>
          <w:szCs w:val="22"/>
          <w:lang w:val="en-US"/>
        </w:rPr>
      </w:pPr>
    </w:p>
    <w:p w:rsidR="00A42C7A" w:rsidRDefault="00A42C7A" w:rsidP="00A42C7A">
      <w:pPr>
        <w:widowControl w:val="0"/>
        <w:autoSpaceDE w:val="0"/>
        <w:autoSpaceDN w:val="0"/>
        <w:adjustRightInd w:val="0"/>
        <w:rPr>
          <w:sz w:val="22"/>
          <w:szCs w:val="22"/>
          <w:lang w:val="en-US"/>
        </w:rPr>
      </w:pPr>
    </w:p>
    <w:p w:rsidR="00A42C7A" w:rsidRDefault="00A42C7A" w:rsidP="00A42C7A">
      <w:pPr>
        <w:widowControl w:val="0"/>
        <w:autoSpaceDE w:val="0"/>
        <w:autoSpaceDN w:val="0"/>
        <w:adjustRightInd w:val="0"/>
        <w:rPr>
          <w:sz w:val="22"/>
          <w:szCs w:val="22"/>
          <w:lang w:val="en-US"/>
        </w:rPr>
      </w:pPr>
    </w:p>
    <w:p w:rsidR="00A42C7A" w:rsidRDefault="00A42C7A" w:rsidP="00A42C7A">
      <w:pPr>
        <w:widowControl w:val="0"/>
        <w:autoSpaceDE w:val="0"/>
        <w:autoSpaceDN w:val="0"/>
        <w:adjustRightInd w:val="0"/>
        <w:rPr>
          <w:sz w:val="22"/>
          <w:szCs w:val="22"/>
          <w:lang w:val="en-US"/>
        </w:rPr>
      </w:pPr>
    </w:p>
    <w:p w:rsidR="00A42C7A" w:rsidRDefault="00A42C7A" w:rsidP="00A42C7A">
      <w:pPr>
        <w:widowControl w:val="0"/>
        <w:autoSpaceDE w:val="0"/>
        <w:autoSpaceDN w:val="0"/>
        <w:adjustRightInd w:val="0"/>
        <w:rPr>
          <w:sz w:val="22"/>
          <w:szCs w:val="22"/>
          <w:lang w:val="en-US"/>
        </w:rPr>
      </w:pPr>
    </w:p>
    <w:p w:rsidR="00A42C7A" w:rsidRDefault="00A42C7A" w:rsidP="00A42C7A">
      <w:pPr>
        <w:widowControl w:val="0"/>
        <w:autoSpaceDE w:val="0"/>
        <w:autoSpaceDN w:val="0"/>
        <w:adjustRightInd w:val="0"/>
        <w:rPr>
          <w:sz w:val="22"/>
          <w:szCs w:val="22"/>
          <w:lang w:val="en-US"/>
        </w:rPr>
      </w:pPr>
    </w:p>
    <w:p w:rsidR="00A42C7A" w:rsidRDefault="00A42C7A" w:rsidP="00A42C7A">
      <w:pPr>
        <w:widowControl w:val="0"/>
        <w:autoSpaceDE w:val="0"/>
        <w:autoSpaceDN w:val="0"/>
        <w:adjustRightInd w:val="0"/>
        <w:rPr>
          <w:sz w:val="22"/>
          <w:szCs w:val="22"/>
          <w:lang w:val="en-US"/>
        </w:rPr>
      </w:pPr>
    </w:p>
    <w:p w:rsidR="00A42C7A" w:rsidRDefault="00A42C7A" w:rsidP="00A42C7A">
      <w:pPr>
        <w:widowControl w:val="0"/>
        <w:autoSpaceDE w:val="0"/>
        <w:autoSpaceDN w:val="0"/>
        <w:adjustRightInd w:val="0"/>
        <w:rPr>
          <w:sz w:val="22"/>
          <w:szCs w:val="22"/>
          <w:lang w:val="en-US"/>
        </w:rPr>
      </w:pPr>
    </w:p>
    <w:p w:rsidR="00A42C7A" w:rsidRDefault="00A42C7A" w:rsidP="00A42C7A">
      <w:pPr>
        <w:widowControl w:val="0"/>
        <w:autoSpaceDE w:val="0"/>
        <w:autoSpaceDN w:val="0"/>
        <w:adjustRightInd w:val="0"/>
        <w:rPr>
          <w:sz w:val="22"/>
          <w:szCs w:val="22"/>
          <w:lang w:val="en-US"/>
        </w:rPr>
      </w:pPr>
    </w:p>
    <w:p w:rsidR="00A42C7A" w:rsidRDefault="00A42C7A" w:rsidP="00A42C7A">
      <w:pPr>
        <w:widowControl w:val="0"/>
        <w:autoSpaceDE w:val="0"/>
        <w:autoSpaceDN w:val="0"/>
        <w:adjustRightInd w:val="0"/>
        <w:rPr>
          <w:sz w:val="22"/>
          <w:szCs w:val="22"/>
          <w:lang w:val="en-US"/>
        </w:rPr>
      </w:pPr>
    </w:p>
    <w:p w:rsidR="00A42C7A" w:rsidRDefault="00A42C7A" w:rsidP="00A42C7A">
      <w:pPr>
        <w:widowControl w:val="0"/>
        <w:autoSpaceDE w:val="0"/>
        <w:autoSpaceDN w:val="0"/>
        <w:adjustRightInd w:val="0"/>
        <w:rPr>
          <w:sz w:val="22"/>
          <w:szCs w:val="22"/>
          <w:lang w:val="en-US"/>
        </w:rPr>
      </w:pPr>
    </w:p>
    <w:p w:rsidR="00A42C7A" w:rsidRDefault="00A42C7A" w:rsidP="00A42C7A">
      <w:pPr>
        <w:widowControl w:val="0"/>
        <w:autoSpaceDE w:val="0"/>
        <w:autoSpaceDN w:val="0"/>
        <w:adjustRightInd w:val="0"/>
        <w:rPr>
          <w:sz w:val="22"/>
          <w:szCs w:val="22"/>
          <w:lang w:val="en-US"/>
        </w:rPr>
      </w:pPr>
    </w:p>
    <w:p w:rsidR="00A42C7A" w:rsidRDefault="00A42C7A" w:rsidP="00A42C7A">
      <w:pPr>
        <w:widowControl w:val="0"/>
        <w:autoSpaceDE w:val="0"/>
        <w:autoSpaceDN w:val="0"/>
        <w:adjustRightInd w:val="0"/>
        <w:rPr>
          <w:sz w:val="22"/>
          <w:szCs w:val="22"/>
          <w:lang w:val="en-US"/>
        </w:rPr>
      </w:pPr>
    </w:p>
    <w:p w:rsidR="00A42C7A" w:rsidRDefault="00A42C7A" w:rsidP="00A42C7A">
      <w:pPr>
        <w:widowControl w:val="0"/>
        <w:autoSpaceDE w:val="0"/>
        <w:autoSpaceDN w:val="0"/>
        <w:adjustRightInd w:val="0"/>
        <w:rPr>
          <w:sz w:val="22"/>
          <w:szCs w:val="22"/>
          <w:lang w:val="en-US"/>
        </w:rPr>
      </w:pPr>
      <w:r w:rsidRPr="00A42C7A">
        <w:rPr>
          <w:sz w:val="22"/>
          <w:szCs w:val="22"/>
          <w:lang w:val="en-US"/>
        </w:rPr>
        <w:lastRenderedPageBreak/>
        <w:t xml:space="preserve">1. </w:t>
      </w:r>
      <w:r>
        <w:rPr>
          <w:sz w:val="22"/>
          <w:szCs w:val="22"/>
          <w:lang w:val="en-US"/>
        </w:rPr>
        <w:tab/>
      </w:r>
      <w:r w:rsidRPr="00A42C7A">
        <w:rPr>
          <w:sz w:val="22"/>
          <w:szCs w:val="22"/>
          <w:lang w:val="en-US"/>
        </w:rPr>
        <w:t xml:space="preserve">(c) </w:t>
      </w:r>
      <w:r>
        <w:rPr>
          <w:sz w:val="22"/>
          <w:szCs w:val="22"/>
          <w:lang w:val="en-US"/>
        </w:rPr>
        <w:tab/>
      </w:r>
      <w:r w:rsidRPr="00A42C7A">
        <w:rPr>
          <w:sz w:val="22"/>
          <w:szCs w:val="22"/>
          <w:lang w:val="en-US"/>
        </w:rPr>
        <w:t>為了探究以下反應的動力學，在相同温度下進行了三次實驗：</w:t>
      </w:r>
    </w:p>
    <w:p w:rsidR="00AA22BD" w:rsidRPr="00A42C7A" w:rsidRDefault="00AA22BD" w:rsidP="00A42C7A">
      <w:pPr>
        <w:widowControl w:val="0"/>
        <w:autoSpaceDE w:val="0"/>
        <w:autoSpaceDN w:val="0"/>
        <w:adjustRightInd w:val="0"/>
        <w:rPr>
          <w:sz w:val="22"/>
          <w:szCs w:val="22"/>
          <w:lang w:val="en-US"/>
        </w:rPr>
      </w:pPr>
    </w:p>
    <w:p w:rsidR="00A42C7A" w:rsidRDefault="00A42C7A" w:rsidP="00A42C7A">
      <w:pPr>
        <w:widowControl w:val="0"/>
        <w:autoSpaceDE w:val="0"/>
        <w:autoSpaceDN w:val="0"/>
        <w:adjustRightInd w:val="0"/>
        <w:rPr>
          <w:sz w:val="22"/>
          <w:szCs w:val="22"/>
          <w:lang w:val="en-US"/>
        </w:rPr>
      </w:pPr>
      <w:r>
        <w:rPr>
          <w:sz w:val="22"/>
          <w:szCs w:val="22"/>
          <w:lang w:val="en-US"/>
        </w:rPr>
        <w:tab/>
      </w:r>
      <w:r>
        <w:rPr>
          <w:sz w:val="22"/>
          <w:szCs w:val="22"/>
          <w:lang w:val="en-US"/>
        </w:rPr>
        <w:tab/>
      </w:r>
      <w:r>
        <w:rPr>
          <w:noProof/>
          <w:sz w:val="22"/>
          <w:szCs w:val="22"/>
          <w:lang w:val="en-US"/>
        </w:rPr>
        <w:drawing>
          <wp:inline distT="0" distB="0" distL="0" distR="0">
            <wp:extent cx="2333625" cy="228600"/>
            <wp:effectExtent l="0" t="0" r="9525"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3625" cy="228600"/>
                    </a:xfrm>
                    <a:prstGeom prst="rect">
                      <a:avLst/>
                    </a:prstGeom>
                    <a:noFill/>
                    <a:ln>
                      <a:noFill/>
                    </a:ln>
                  </pic:spPr>
                </pic:pic>
              </a:graphicData>
            </a:graphic>
          </wp:inline>
        </w:drawing>
      </w:r>
    </w:p>
    <w:p w:rsidR="00AA22BD" w:rsidRPr="00A42C7A" w:rsidRDefault="00AA22BD" w:rsidP="00A42C7A">
      <w:pPr>
        <w:widowControl w:val="0"/>
        <w:autoSpaceDE w:val="0"/>
        <w:autoSpaceDN w:val="0"/>
        <w:adjustRightInd w:val="0"/>
        <w:rPr>
          <w:sz w:val="22"/>
          <w:szCs w:val="22"/>
          <w:lang w:val="en-US"/>
        </w:rPr>
      </w:pPr>
    </w:p>
    <w:p w:rsidR="00A42C7A" w:rsidRDefault="00A42C7A" w:rsidP="00A42C7A">
      <w:pPr>
        <w:widowControl w:val="0"/>
        <w:autoSpaceDE w:val="0"/>
        <w:autoSpaceDN w:val="0"/>
        <w:adjustRightInd w:val="0"/>
        <w:ind w:left="480" w:firstLine="480"/>
        <w:rPr>
          <w:sz w:val="22"/>
          <w:szCs w:val="22"/>
          <w:lang w:val="en-US"/>
        </w:rPr>
      </w:pPr>
      <w:r w:rsidRPr="00A42C7A">
        <w:rPr>
          <w:sz w:val="22"/>
          <w:szCs w:val="22"/>
          <w:lang w:val="en-US"/>
        </w:rPr>
        <w:t>下表列出取得的數據。</w:t>
      </w:r>
    </w:p>
    <w:p w:rsidR="00AA22BD" w:rsidRDefault="00AA22BD" w:rsidP="00A42C7A">
      <w:pPr>
        <w:widowControl w:val="0"/>
        <w:autoSpaceDE w:val="0"/>
        <w:autoSpaceDN w:val="0"/>
        <w:adjustRightInd w:val="0"/>
        <w:ind w:left="480" w:firstLine="480"/>
        <w:rPr>
          <w:sz w:val="22"/>
          <w:szCs w:val="22"/>
          <w:lang w:val="en-US"/>
        </w:rPr>
      </w:pPr>
    </w:p>
    <w:tbl>
      <w:tblPr>
        <w:tblStyle w:val="a9"/>
        <w:tblW w:w="9154" w:type="dxa"/>
        <w:tblInd w:w="480" w:type="dxa"/>
        <w:tblLook w:val="04A0" w:firstRow="1" w:lastRow="0" w:firstColumn="1" w:lastColumn="0" w:noHBand="0" w:noVBand="1"/>
      </w:tblPr>
      <w:tblGrid>
        <w:gridCol w:w="2288"/>
        <w:gridCol w:w="2289"/>
        <w:gridCol w:w="2288"/>
        <w:gridCol w:w="2289"/>
      </w:tblGrid>
      <w:tr w:rsidR="00AA22BD" w:rsidTr="00AA22BD">
        <w:tc>
          <w:tcPr>
            <w:tcW w:w="2288" w:type="dxa"/>
            <w:shd w:val="clear" w:color="auto" w:fill="BFBFBF" w:themeFill="background1" w:themeFillShade="BF"/>
            <w:vAlign w:val="center"/>
          </w:tcPr>
          <w:p w:rsidR="00AA22BD" w:rsidRPr="00AA22BD" w:rsidRDefault="00AA22BD" w:rsidP="00AA22BD">
            <w:pPr>
              <w:widowControl w:val="0"/>
              <w:autoSpaceDE w:val="0"/>
              <w:autoSpaceDN w:val="0"/>
              <w:adjustRightInd w:val="0"/>
              <w:jc w:val="center"/>
              <w:rPr>
                <w:rFonts w:ascii="新細明體" w:hAnsi="新細明體"/>
                <w:b/>
                <w:sz w:val="22"/>
                <w:szCs w:val="22"/>
                <w:lang w:val="en-US"/>
              </w:rPr>
            </w:pPr>
            <w:r w:rsidRPr="00AA22BD">
              <w:rPr>
                <w:rFonts w:ascii="新細明體" w:hAnsi="新細明體" w:cs="MHeiHK-Xbold" w:hint="eastAsia"/>
                <w:b/>
                <w:sz w:val="22"/>
                <w:szCs w:val="22"/>
                <w:lang w:val="en-US"/>
              </w:rPr>
              <w:t>實驗</w:t>
            </w:r>
          </w:p>
        </w:tc>
        <w:tc>
          <w:tcPr>
            <w:tcW w:w="2289" w:type="dxa"/>
            <w:shd w:val="clear" w:color="auto" w:fill="BFBFBF" w:themeFill="background1" w:themeFillShade="BF"/>
            <w:vAlign w:val="center"/>
          </w:tcPr>
          <w:p w:rsidR="00AA22BD" w:rsidRPr="00AA22BD" w:rsidRDefault="00AA22BD" w:rsidP="00AA22BD">
            <w:pPr>
              <w:widowControl w:val="0"/>
              <w:autoSpaceDE w:val="0"/>
              <w:autoSpaceDN w:val="0"/>
              <w:adjustRightInd w:val="0"/>
              <w:jc w:val="center"/>
              <w:rPr>
                <w:b/>
                <w:sz w:val="22"/>
                <w:szCs w:val="22"/>
                <w:lang w:val="en-US"/>
              </w:rPr>
            </w:pPr>
            <w:r w:rsidRPr="00AA22BD">
              <w:rPr>
                <w:b/>
                <w:bCs/>
                <w:sz w:val="22"/>
                <w:szCs w:val="22"/>
                <w:lang w:val="en-US"/>
              </w:rPr>
              <w:t xml:space="preserve">NO(g) </w:t>
            </w:r>
            <w:r w:rsidRPr="00AA22BD">
              <w:rPr>
                <w:b/>
                <w:sz w:val="22"/>
                <w:szCs w:val="22"/>
                <w:lang w:val="en-US"/>
              </w:rPr>
              <w:t>的起始濃度</w:t>
            </w:r>
          </w:p>
          <w:p w:rsidR="00AA22BD" w:rsidRPr="00AA22BD" w:rsidRDefault="00AA22BD" w:rsidP="00AA22BD">
            <w:pPr>
              <w:widowControl w:val="0"/>
              <w:autoSpaceDE w:val="0"/>
              <w:autoSpaceDN w:val="0"/>
              <w:adjustRightInd w:val="0"/>
              <w:jc w:val="center"/>
              <w:rPr>
                <w:b/>
                <w:sz w:val="22"/>
                <w:szCs w:val="22"/>
                <w:lang w:val="en-US"/>
              </w:rPr>
            </w:pPr>
            <w:r w:rsidRPr="00AA22BD">
              <w:rPr>
                <w:b/>
                <w:sz w:val="22"/>
                <w:szCs w:val="22"/>
                <w:lang w:val="en-US"/>
              </w:rPr>
              <w:t>（</w:t>
            </w:r>
            <w:r w:rsidRPr="00AA22BD">
              <w:rPr>
                <w:b/>
                <w:bCs/>
                <w:sz w:val="22"/>
                <w:szCs w:val="22"/>
                <w:lang w:val="en-US"/>
              </w:rPr>
              <w:t>mol dm</w:t>
            </w:r>
            <w:r w:rsidRPr="00AA22BD">
              <w:rPr>
                <w:b/>
                <w:bCs/>
                <w:sz w:val="22"/>
                <w:szCs w:val="22"/>
                <w:vertAlign w:val="superscript"/>
                <w:lang w:val="en-US"/>
              </w:rPr>
              <w:t>–3</w:t>
            </w:r>
            <w:r w:rsidRPr="00AA22BD">
              <w:rPr>
                <w:b/>
                <w:sz w:val="22"/>
                <w:szCs w:val="22"/>
                <w:lang w:val="en-US"/>
              </w:rPr>
              <w:t>）</w:t>
            </w:r>
          </w:p>
        </w:tc>
        <w:tc>
          <w:tcPr>
            <w:tcW w:w="2288" w:type="dxa"/>
            <w:shd w:val="clear" w:color="auto" w:fill="BFBFBF" w:themeFill="background1" w:themeFillShade="BF"/>
            <w:vAlign w:val="center"/>
          </w:tcPr>
          <w:p w:rsidR="00AA22BD" w:rsidRPr="00AA22BD" w:rsidRDefault="00AA22BD" w:rsidP="00AA22BD">
            <w:pPr>
              <w:widowControl w:val="0"/>
              <w:autoSpaceDE w:val="0"/>
              <w:autoSpaceDN w:val="0"/>
              <w:adjustRightInd w:val="0"/>
              <w:jc w:val="center"/>
              <w:rPr>
                <w:b/>
                <w:sz w:val="22"/>
                <w:szCs w:val="22"/>
                <w:lang w:val="en-US"/>
              </w:rPr>
            </w:pPr>
            <w:r w:rsidRPr="00AA22BD">
              <w:rPr>
                <w:b/>
                <w:bCs/>
                <w:sz w:val="22"/>
                <w:szCs w:val="22"/>
                <w:lang w:val="en-US"/>
              </w:rPr>
              <w:t>O</w:t>
            </w:r>
            <w:r w:rsidRPr="00AA22BD">
              <w:rPr>
                <w:b/>
                <w:bCs/>
                <w:sz w:val="22"/>
                <w:szCs w:val="22"/>
                <w:vertAlign w:val="subscript"/>
                <w:lang w:val="en-US"/>
              </w:rPr>
              <w:t>2</w:t>
            </w:r>
            <w:r w:rsidRPr="00AA22BD">
              <w:rPr>
                <w:b/>
                <w:bCs/>
                <w:sz w:val="22"/>
                <w:szCs w:val="22"/>
                <w:lang w:val="en-US"/>
              </w:rPr>
              <w:t xml:space="preserve">(g) </w:t>
            </w:r>
            <w:r w:rsidRPr="00AA22BD">
              <w:rPr>
                <w:b/>
                <w:sz w:val="22"/>
                <w:szCs w:val="22"/>
                <w:lang w:val="en-US"/>
              </w:rPr>
              <w:t>的起始濃度</w:t>
            </w:r>
          </w:p>
          <w:p w:rsidR="00AA22BD" w:rsidRPr="00AA22BD" w:rsidRDefault="00AA22BD" w:rsidP="00AA22BD">
            <w:pPr>
              <w:widowControl w:val="0"/>
              <w:autoSpaceDE w:val="0"/>
              <w:autoSpaceDN w:val="0"/>
              <w:adjustRightInd w:val="0"/>
              <w:jc w:val="center"/>
              <w:rPr>
                <w:b/>
                <w:sz w:val="22"/>
                <w:szCs w:val="22"/>
                <w:lang w:val="en-US"/>
              </w:rPr>
            </w:pPr>
            <w:r w:rsidRPr="00AA22BD">
              <w:rPr>
                <w:b/>
                <w:sz w:val="22"/>
                <w:szCs w:val="22"/>
                <w:lang w:val="en-US"/>
              </w:rPr>
              <w:t>（</w:t>
            </w:r>
            <w:r w:rsidRPr="00AA22BD">
              <w:rPr>
                <w:b/>
                <w:bCs/>
                <w:sz w:val="22"/>
                <w:szCs w:val="22"/>
                <w:lang w:val="en-US"/>
              </w:rPr>
              <w:t>mol dm</w:t>
            </w:r>
            <w:r w:rsidRPr="00AA22BD">
              <w:rPr>
                <w:b/>
                <w:bCs/>
                <w:sz w:val="22"/>
                <w:szCs w:val="22"/>
                <w:vertAlign w:val="superscript"/>
                <w:lang w:val="en-US"/>
              </w:rPr>
              <w:t>–3</w:t>
            </w:r>
            <w:r w:rsidRPr="00AA22BD">
              <w:rPr>
                <w:b/>
                <w:sz w:val="22"/>
                <w:szCs w:val="22"/>
                <w:lang w:val="en-US"/>
              </w:rPr>
              <w:t>）</w:t>
            </w:r>
          </w:p>
        </w:tc>
        <w:tc>
          <w:tcPr>
            <w:tcW w:w="2289" w:type="dxa"/>
            <w:shd w:val="clear" w:color="auto" w:fill="BFBFBF" w:themeFill="background1" w:themeFillShade="BF"/>
            <w:vAlign w:val="center"/>
          </w:tcPr>
          <w:p w:rsidR="00AA22BD" w:rsidRPr="00AA22BD" w:rsidRDefault="00AA22BD" w:rsidP="00AA22BD">
            <w:pPr>
              <w:widowControl w:val="0"/>
              <w:autoSpaceDE w:val="0"/>
              <w:autoSpaceDN w:val="0"/>
              <w:adjustRightInd w:val="0"/>
              <w:jc w:val="center"/>
              <w:rPr>
                <w:b/>
                <w:sz w:val="22"/>
                <w:szCs w:val="22"/>
                <w:lang w:val="en-US"/>
              </w:rPr>
            </w:pPr>
            <w:r w:rsidRPr="00AA22BD">
              <w:rPr>
                <w:b/>
                <w:bCs/>
                <w:sz w:val="22"/>
                <w:szCs w:val="22"/>
                <w:lang w:val="en-US"/>
              </w:rPr>
              <w:t>NO</w:t>
            </w:r>
            <w:r w:rsidRPr="00AA22BD">
              <w:rPr>
                <w:b/>
                <w:bCs/>
                <w:sz w:val="22"/>
                <w:szCs w:val="22"/>
                <w:vertAlign w:val="subscript"/>
                <w:lang w:val="en-US"/>
              </w:rPr>
              <w:t>2</w:t>
            </w:r>
            <w:r w:rsidRPr="00AA22BD">
              <w:rPr>
                <w:b/>
                <w:bCs/>
                <w:sz w:val="22"/>
                <w:szCs w:val="22"/>
                <w:lang w:val="en-US"/>
              </w:rPr>
              <w:t xml:space="preserve">(g) </w:t>
            </w:r>
            <w:r w:rsidRPr="00AA22BD">
              <w:rPr>
                <w:b/>
                <w:sz w:val="22"/>
                <w:szCs w:val="22"/>
                <w:lang w:val="en-US"/>
              </w:rPr>
              <w:t>的生成初速</w:t>
            </w:r>
          </w:p>
          <w:p w:rsidR="00AA22BD" w:rsidRPr="00AA22BD" w:rsidRDefault="00AA22BD" w:rsidP="00AA22BD">
            <w:pPr>
              <w:widowControl w:val="0"/>
              <w:autoSpaceDE w:val="0"/>
              <w:autoSpaceDN w:val="0"/>
              <w:adjustRightInd w:val="0"/>
              <w:jc w:val="center"/>
              <w:rPr>
                <w:b/>
                <w:sz w:val="22"/>
                <w:szCs w:val="22"/>
                <w:lang w:val="en-US"/>
              </w:rPr>
            </w:pPr>
            <w:r w:rsidRPr="00AA22BD">
              <w:rPr>
                <w:b/>
                <w:sz w:val="22"/>
                <w:szCs w:val="22"/>
                <w:lang w:val="en-US"/>
              </w:rPr>
              <w:t>（</w:t>
            </w:r>
            <w:r w:rsidRPr="00AA22BD">
              <w:rPr>
                <w:b/>
                <w:bCs/>
                <w:sz w:val="22"/>
                <w:szCs w:val="22"/>
                <w:lang w:val="en-US"/>
              </w:rPr>
              <w:t>mol dm</w:t>
            </w:r>
            <w:r w:rsidRPr="00AA22BD">
              <w:rPr>
                <w:b/>
                <w:bCs/>
                <w:sz w:val="22"/>
                <w:szCs w:val="22"/>
                <w:vertAlign w:val="superscript"/>
                <w:lang w:val="en-US"/>
              </w:rPr>
              <w:t>–3</w:t>
            </w:r>
            <w:r w:rsidRPr="00AA22BD">
              <w:rPr>
                <w:b/>
                <w:bCs/>
                <w:sz w:val="22"/>
                <w:szCs w:val="22"/>
                <w:lang w:val="en-US"/>
              </w:rPr>
              <w:t xml:space="preserve"> s</w:t>
            </w:r>
            <w:r w:rsidRPr="00AA22BD">
              <w:rPr>
                <w:b/>
                <w:bCs/>
                <w:sz w:val="22"/>
                <w:szCs w:val="22"/>
                <w:vertAlign w:val="superscript"/>
                <w:lang w:val="en-US"/>
              </w:rPr>
              <w:t>–1</w:t>
            </w:r>
            <w:r w:rsidRPr="00AA22BD">
              <w:rPr>
                <w:b/>
                <w:sz w:val="22"/>
                <w:szCs w:val="22"/>
                <w:lang w:val="en-US"/>
              </w:rPr>
              <w:t>）</w:t>
            </w:r>
          </w:p>
        </w:tc>
      </w:tr>
      <w:tr w:rsidR="00AA22BD" w:rsidTr="00AA22BD">
        <w:tc>
          <w:tcPr>
            <w:tcW w:w="2288" w:type="dxa"/>
            <w:vAlign w:val="center"/>
          </w:tcPr>
          <w:p w:rsidR="00AA22BD" w:rsidRDefault="00AA22BD" w:rsidP="00AA22BD">
            <w:pPr>
              <w:widowControl w:val="0"/>
              <w:autoSpaceDE w:val="0"/>
              <w:autoSpaceDN w:val="0"/>
              <w:adjustRightInd w:val="0"/>
              <w:jc w:val="center"/>
              <w:rPr>
                <w:sz w:val="22"/>
                <w:szCs w:val="22"/>
                <w:lang w:val="en-US"/>
              </w:rPr>
            </w:pPr>
            <w:r>
              <w:rPr>
                <w:rFonts w:hint="eastAsia"/>
                <w:sz w:val="22"/>
                <w:szCs w:val="22"/>
                <w:lang w:val="en-US"/>
              </w:rPr>
              <w:t>1</w:t>
            </w:r>
          </w:p>
        </w:tc>
        <w:tc>
          <w:tcPr>
            <w:tcW w:w="2289" w:type="dxa"/>
            <w:vAlign w:val="center"/>
          </w:tcPr>
          <w:p w:rsidR="00AA22BD" w:rsidRPr="00AA22BD" w:rsidRDefault="00AA22BD" w:rsidP="00AA22BD">
            <w:pPr>
              <w:widowControl w:val="0"/>
              <w:autoSpaceDE w:val="0"/>
              <w:autoSpaceDN w:val="0"/>
              <w:adjustRightInd w:val="0"/>
              <w:jc w:val="center"/>
              <w:rPr>
                <w:sz w:val="22"/>
                <w:szCs w:val="22"/>
                <w:lang w:val="en-US"/>
              </w:rPr>
            </w:pPr>
            <w:r w:rsidRPr="00AA22BD">
              <w:rPr>
                <w:rFonts w:eastAsiaTheme="minorEastAsia"/>
                <w:sz w:val="22"/>
                <w:szCs w:val="22"/>
                <w:lang w:val="en-US"/>
              </w:rPr>
              <w:t>5.00 x 10</w:t>
            </w:r>
            <w:r w:rsidRPr="00AA22BD">
              <w:rPr>
                <w:rFonts w:eastAsiaTheme="minorEastAsia"/>
                <w:sz w:val="22"/>
                <w:szCs w:val="22"/>
                <w:vertAlign w:val="superscript"/>
                <w:lang w:val="en-US"/>
              </w:rPr>
              <w:t>–2</w:t>
            </w:r>
          </w:p>
        </w:tc>
        <w:tc>
          <w:tcPr>
            <w:tcW w:w="2288" w:type="dxa"/>
            <w:vAlign w:val="center"/>
          </w:tcPr>
          <w:p w:rsidR="00AA22BD" w:rsidRPr="00AA22BD" w:rsidRDefault="00AA22BD" w:rsidP="00AA22BD">
            <w:pPr>
              <w:widowControl w:val="0"/>
              <w:autoSpaceDE w:val="0"/>
              <w:autoSpaceDN w:val="0"/>
              <w:adjustRightInd w:val="0"/>
              <w:jc w:val="center"/>
              <w:rPr>
                <w:sz w:val="22"/>
                <w:szCs w:val="22"/>
                <w:lang w:val="en-US"/>
              </w:rPr>
            </w:pPr>
            <w:r w:rsidRPr="00AA22BD">
              <w:rPr>
                <w:rFonts w:eastAsiaTheme="minorEastAsia"/>
                <w:sz w:val="22"/>
                <w:szCs w:val="22"/>
                <w:lang w:val="en-US"/>
              </w:rPr>
              <w:t>2.00 x 10</w:t>
            </w:r>
            <w:r w:rsidRPr="00AA22BD">
              <w:rPr>
                <w:rFonts w:eastAsiaTheme="minorEastAsia"/>
                <w:sz w:val="22"/>
                <w:szCs w:val="22"/>
                <w:vertAlign w:val="superscript"/>
                <w:lang w:val="en-US"/>
              </w:rPr>
              <w:t>–2</w:t>
            </w:r>
          </w:p>
        </w:tc>
        <w:tc>
          <w:tcPr>
            <w:tcW w:w="2289" w:type="dxa"/>
            <w:vAlign w:val="center"/>
          </w:tcPr>
          <w:p w:rsidR="00AA22BD" w:rsidRPr="00AA22BD" w:rsidRDefault="00AA22BD" w:rsidP="00AA22BD">
            <w:pPr>
              <w:widowControl w:val="0"/>
              <w:autoSpaceDE w:val="0"/>
              <w:autoSpaceDN w:val="0"/>
              <w:adjustRightInd w:val="0"/>
              <w:jc w:val="center"/>
              <w:rPr>
                <w:sz w:val="22"/>
                <w:szCs w:val="22"/>
                <w:lang w:val="en-US"/>
              </w:rPr>
            </w:pPr>
            <w:r w:rsidRPr="00AA22BD">
              <w:rPr>
                <w:rFonts w:eastAsiaTheme="minorEastAsia"/>
                <w:sz w:val="22"/>
                <w:szCs w:val="22"/>
                <w:lang w:val="en-US"/>
              </w:rPr>
              <w:t>6.50 x 10</w:t>
            </w:r>
            <w:r w:rsidRPr="00AA22BD">
              <w:rPr>
                <w:rFonts w:eastAsiaTheme="minorEastAsia"/>
                <w:sz w:val="22"/>
                <w:szCs w:val="22"/>
                <w:vertAlign w:val="superscript"/>
                <w:lang w:val="en-US"/>
              </w:rPr>
              <w:t>–4</w:t>
            </w:r>
          </w:p>
        </w:tc>
      </w:tr>
      <w:tr w:rsidR="00AA22BD" w:rsidTr="00AA22BD">
        <w:tc>
          <w:tcPr>
            <w:tcW w:w="2288" w:type="dxa"/>
            <w:vAlign w:val="center"/>
          </w:tcPr>
          <w:p w:rsidR="00AA22BD" w:rsidRDefault="00AA22BD" w:rsidP="00AA22BD">
            <w:pPr>
              <w:widowControl w:val="0"/>
              <w:autoSpaceDE w:val="0"/>
              <w:autoSpaceDN w:val="0"/>
              <w:adjustRightInd w:val="0"/>
              <w:jc w:val="center"/>
              <w:rPr>
                <w:sz w:val="22"/>
                <w:szCs w:val="22"/>
                <w:lang w:val="en-US"/>
              </w:rPr>
            </w:pPr>
            <w:r>
              <w:rPr>
                <w:rFonts w:hint="eastAsia"/>
                <w:sz w:val="22"/>
                <w:szCs w:val="22"/>
                <w:lang w:val="en-US"/>
              </w:rPr>
              <w:t>2</w:t>
            </w:r>
          </w:p>
        </w:tc>
        <w:tc>
          <w:tcPr>
            <w:tcW w:w="2289" w:type="dxa"/>
            <w:vAlign w:val="center"/>
          </w:tcPr>
          <w:p w:rsidR="00AA22BD" w:rsidRPr="00AA22BD" w:rsidRDefault="00AA22BD" w:rsidP="00AA22BD">
            <w:pPr>
              <w:widowControl w:val="0"/>
              <w:autoSpaceDE w:val="0"/>
              <w:autoSpaceDN w:val="0"/>
              <w:adjustRightInd w:val="0"/>
              <w:jc w:val="center"/>
              <w:rPr>
                <w:sz w:val="22"/>
                <w:szCs w:val="22"/>
                <w:lang w:val="en-US"/>
              </w:rPr>
            </w:pPr>
            <w:r w:rsidRPr="00AA22BD">
              <w:rPr>
                <w:rFonts w:eastAsiaTheme="minorEastAsia"/>
                <w:sz w:val="22"/>
                <w:szCs w:val="22"/>
                <w:lang w:val="en-US"/>
              </w:rPr>
              <w:t>6.00 x 10</w:t>
            </w:r>
            <w:r w:rsidRPr="00AA22BD">
              <w:rPr>
                <w:rFonts w:eastAsiaTheme="minorEastAsia"/>
                <w:sz w:val="22"/>
                <w:szCs w:val="22"/>
                <w:vertAlign w:val="superscript"/>
                <w:lang w:val="en-US"/>
              </w:rPr>
              <w:t>–2</w:t>
            </w:r>
          </w:p>
        </w:tc>
        <w:tc>
          <w:tcPr>
            <w:tcW w:w="2288" w:type="dxa"/>
            <w:vAlign w:val="center"/>
          </w:tcPr>
          <w:p w:rsidR="00AA22BD" w:rsidRPr="00AA22BD" w:rsidRDefault="00AA22BD" w:rsidP="00AA22BD">
            <w:pPr>
              <w:widowControl w:val="0"/>
              <w:autoSpaceDE w:val="0"/>
              <w:autoSpaceDN w:val="0"/>
              <w:adjustRightInd w:val="0"/>
              <w:jc w:val="center"/>
              <w:rPr>
                <w:sz w:val="22"/>
                <w:szCs w:val="22"/>
                <w:lang w:val="en-US"/>
              </w:rPr>
            </w:pPr>
            <w:r w:rsidRPr="00AA22BD">
              <w:rPr>
                <w:rFonts w:eastAsiaTheme="minorEastAsia"/>
                <w:sz w:val="22"/>
                <w:szCs w:val="22"/>
                <w:lang w:val="en-US"/>
              </w:rPr>
              <w:t>4.00 x 10</w:t>
            </w:r>
            <w:r w:rsidRPr="00AA22BD">
              <w:rPr>
                <w:rFonts w:eastAsiaTheme="minorEastAsia"/>
                <w:sz w:val="22"/>
                <w:szCs w:val="22"/>
                <w:vertAlign w:val="superscript"/>
                <w:lang w:val="en-US"/>
              </w:rPr>
              <w:t>–2</w:t>
            </w:r>
          </w:p>
        </w:tc>
        <w:tc>
          <w:tcPr>
            <w:tcW w:w="2289" w:type="dxa"/>
            <w:vAlign w:val="center"/>
          </w:tcPr>
          <w:p w:rsidR="00AA22BD" w:rsidRPr="00AA22BD" w:rsidRDefault="00AA22BD" w:rsidP="00AA22BD">
            <w:pPr>
              <w:widowControl w:val="0"/>
              <w:autoSpaceDE w:val="0"/>
              <w:autoSpaceDN w:val="0"/>
              <w:adjustRightInd w:val="0"/>
              <w:jc w:val="center"/>
              <w:rPr>
                <w:sz w:val="22"/>
                <w:szCs w:val="22"/>
                <w:lang w:val="en-US"/>
              </w:rPr>
            </w:pPr>
            <w:r w:rsidRPr="00AA22BD">
              <w:rPr>
                <w:rFonts w:eastAsiaTheme="minorEastAsia"/>
                <w:sz w:val="22"/>
                <w:szCs w:val="22"/>
                <w:lang w:val="en-US"/>
              </w:rPr>
              <w:t>18.7 x 10</w:t>
            </w:r>
            <w:r w:rsidRPr="00AA22BD">
              <w:rPr>
                <w:rFonts w:eastAsiaTheme="minorEastAsia"/>
                <w:sz w:val="22"/>
                <w:szCs w:val="22"/>
                <w:vertAlign w:val="superscript"/>
                <w:lang w:val="en-US"/>
              </w:rPr>
              <w:t>–4</w:t>
            </w:r>
          </w:p>
        </w:tc>
      </w:tr>
      <w:tr w:rsidR="00AA22BD" w:rsidTr="00AA22BD">
        <w:tc>
          <w:tcPr>
            <w:tcW w:w="2288" w:type="dxa"/>
            <w:vAlign w:val="center"/>
          </w:tcPr>
          <w:p w:rsidR="00AA22BD" w:rsidRDefault="00AA22BD" w:rsidP="00AA22BD">
            <w:pPr>
              <w:widowControl w:val="0"/>
              <w:autoSpaceDE w:val="0"/>
              <w:autoSpaceDN w:val="0"/>
              <w:adjustRightInd w:val="0"/>
              <w:jc w:val="center"/>
              <w:rPr>
                <w:sz w:val="22"/>
                <w:szCs w:val="22"/>
                <w:lang w:val="en-US"/>
              </w:rPr>
            </w:pPr>
            <w:r>
              <w:rPr>
                <w:rFonts w:hint="eastAsia"/>
                <w:sz w:val="22"/>
                <w:szCs w:val="22"/>
                <w:lang w:val="en-US"/>
              </w:rPr>
              <w:t>3</w:t>
            </w:r>
          </w:p>
        </w:tc>
        <w:tc>
          <w:tcPr>
            <w:tcW w:w="2289" w:type="dxa"/>
            <w:vAlign w:val="center"/>
          </w:tcPr>
          <w:p w:rsidR="00AA22BD" w:rsidRPr="00AA22BD" w:rsidRDefault="00AA22BD" w:rsidP="00AA22BD">
            <w:pPr>
              <w:widowControl w:val="0"/>
              <w:autoSpaceDE w:val="0"/>
              <w:autoSpaceDN w:val="0"/>
              <w:adjustRightInd w:val="0"/>
              <w:jc w:val="center"/>
              <w:rPr>
                <w:sz w:val="22"/>
                <w:szCs w:val="22"/>
                <w:lang w:val="en-US"/>
              </w:rPr>
            </w:pPr>
            <w:r w:rsidRPr="00AA22BD">
              <w:rPr>
                <w:rFonts w:eastAsiaTheme="minorEastAsia"/>
                <w:sz w:val="22"/>
                <w:szCs w:val="22"/>
                <w:lang w:val="en-US"/>
              </w:rPr>
              <w:t>5.00 x 10</w:t>
            </w:r>
            <w:r w:rsidRPr="00AA22BD">
              <w:rPr>
                <w:rFonts w:eastAsiaTheme="minorEastAsia"/>
                <w:sz w:val="22"/>
                <w:szCs w:val="22"/>
                <w:vertAlign w:val="superscript"/>
                <w:lang w:val="en-US"/>
              </w:rPr>
              <w:t>–2</w:t>
            </w:r>
          </w:p>
        </w:tc>
        <w:tc>
          <w:tcPr>
            <w:tcW w:w="2288" w:type="dxa"/>
            <w:vAlign w:val="center"/>
          </w:tcPr>
          <w:p w:rsidR="00AA22BD" w:rsidRPr="00AA22BD" w:rsidRDefault="00AA22BD" w:rsidP="00AA22BD">
            <w:pPr>
              <w:widowControl w:val="0"/>
              <w:autoSpaceDE w:val="0"/>
              <w:autoSpaceDN w:val="0"/>
              <w:adjustRightInd w:val="0"/>
              <w:jc w:val="center"/>
              <w:rPr>
                <w:sz w:val="22"/>
                <w:szCs w:val="22"/>
                <w:lang w:val="en-US"/>
              </w:rPr>
            </w:pPr>
            <w:r w:rsidRPr="00AA22BD">
              <w:rPr>
                <w:rFonts w:eastAsiaTheme="minorEastAsia"/>
                <w:sz w:val="22"/>
                <w:szCs w:val="22"/>
                <w:lang w:val="en-US"/>
              </w:rPr>
              <w:t>3.00 x 10</w:t>
            </w:r>
            <w:r w:rsidRPr="00AA22BD">
              <w:rPr>
                <w:rFonts w:eastAsiaTheme="minorEastAsia"/>
                <w:sz w:val="22"/>
                <w:szCs w:val="22"/>
                <w:vertAlign w:val="superscript"/>
                <w:lang w:val="en-US"/>
              </w:rPr>
              <w:t>–2</w:t>
            </w:r>
          </w:p>
        </w:tc>
        <w:tc>
          <w:tcPr>
            <w:tcW w:w="2289" w:type="dxa"/>
            <w:vAlign w:val="center"/>
          </w:tcPr>
          <w:p w:rsidR="00AA22BD" w:rsidRPr="00AA22BD" w:rsidRDefault="00AA22BD" w:rsidP="00AA22BD">
            <w:pPr>
              <w:widowControl w:val="0"/>
              <w:autoSpaceDE w:val="0"/>
              <w:autoSpaceDN w:val="0"/>
              <w:adjustRightInd w:val="0"/>
              <w:jc w:val="center"/>
              <w:rPr>
                <w:sz w:val="22"/>
                <w:szCs w:val="22"/>
                <w:lang w:val="en-US"/>
              </w:rPr>
            </w:pPr>
            <w:r w:rsidRPr="00AA22BD">
              <w:rPr>
                <w:rFonts w:eastAsiaTheme="minorEastAsia"/>
                <w:sz w:val="22"/>
                <w:szCs w:val="22"/>
                <w:lang w:val="en-US"/>
              </w:rPr>
              <w:t>9.75 x 10</w:t>
            </w:r>
            <w:r w:rsidRPr="00AA22BD">
              <w:rPr>
                <w:rFonts w:eastAsiaTheme="minorEastAsia"/>
                <w:sz w:val="22"/>
                <w:szCs w:val="22"/>
                <w:vertAlign w:val="superscript"/>
                <w:lang w:val="en-US"/>
              </w:rPr>
              <w:t>–4</w:t>
            </w:r>
          </w:p>
        </w:tc>
      </w:tr>
    </w:tbl>
    <w:p w:rsidR="00A42C7A" w:rsidRPr="00A42C7A" w:rsidRDefault="00A42C7A" w:rsidP="00A42C7A">
      <w:pPr>
        <w:widowControl w:val="0"/>
        <w:autoSpaceDE w:val="0"/>
        <w:autoSpaceDN w:val="0"/>
        <w:adjustRightInd w:val="0"/>
        <w:rPr>
          <w:sz w:val="22"/>
          <w:szCs w:val="22"/>
          <w:lang w:val="en-US"/>
        </w:rPr>
      </w:pPr>
    </w:p>
    <w:p w:rsidR="00A42C7A" w:rsidRPr="00A42C7A" w:rsidRDefault="00A42C7A" w:rsidP="00A42C7A">
      <w:pPr>
        <w:widowControl w:val="0"/>
        <w:autoSpaceDE w:val="0"/>
        <w:autoSpaceDN w:val="0"/>
        <w:adjustRightInd w:val="0"/>
        <w:ind w:left="480" w:firstLine="480"/>
        <w:rPr>
          <w:sz w:val="22"/>
          <w:szCs w:val="22"/>
          <w:lang w:val="en-US"/>
        </w:rPr>
      </w:pPr>
      <w:r w:rsidRPr="00A42C7A">
        <w:rPr>
          <w:sz w:val="22"/>
          <w:szCs w:val="22"/>
          <w:lang w:val="en-US"/>
        </w:rPr>
        <w:t xml:space="preserve">(i) </w:t>
      </w:r>
      <w:r>
        <w:rPr>
          <w:sz w:val="22"/>
          <w:szCs w:val="22"/>
          <w:lang w:val="en-US"/>
        </w:rPr>
        <w:tab/>
      </w:r>
      <w:r w:rsidRPr="00A42C7A">
        <w:rPr>
          <w:sz w:val="22"/>
          <w:szCs w:val="22"/>
          <w:lang w:val="en-US"/>
        </w:rPr>
        <w:t>推斷在反應中</w:t>
      </w:r>
      <w:r w:rsidRPr="00A42C7A">
        <w:rPr>
          <w:sz w:val="22"/>
          <w:szCs w:val="22"/>
          <w:lang w:val="en-US"/>
        </w:rPr>
        <w:t xml:space="preserve">NO(g) </w:t>
      </w:r>
      <w:r w:rsidRPr="00A42C7A">
        <w:rPr>
          <w:sz w:val="22"/>
          <w:szCs w:val="22"/>
          <w:lang w:val="en-US"/>
        </w:rPr>
        <w:t>和</w:t>
      </w:r>
      <w:r w:rsidRPr="00A42C7A">
        <w:rPr>
          <w:sz w:val="22"/>
          <w:szCs w:val="22"/>
          <w:lang w:val="en-US"/>
        </w:rPr>
        <w:t>O</w:t>
      </w:r>
      <w:r w:rsidRPr="00B92F07">
        <w:rPr>
          <w:sz w:val="22"/>
          <w:szCs w:val="22"/>
          <w:vertAlign w:val="subscript"/>
          <w:lang w:val="en-US"/>
        </w:rPr>
        <w:t>2</w:t>
      </w:r>
      <w:r w:rsidRPr="00A42C7A">
        <w:rPr>
          <w:sz w:val="22"/>
          <w:szCs w:val="22"/>
          <w:lang w:val="en-US"/>
        </w:rPr>
        <w:t xml:space="preserve">(g) </w:t>
      </w:r>
      <w:r w:rsidRPr="00A42C7A">
        <w:rPr>
          <w:sz w:val="22"/>
          <w:szCs w:val="22"/>
          <w:lang w:val="en-US"/>
        </w:rPr>
        <w:t>的反應級數。</w:t>
      </w:r>
    </w:p>
    <w:p w:rsidR="00A42C7A" w:rsidRPr="00A42C7A" w:rsidRDefault="00A42C7A" w:rsidP="00A42C7A">
      <w:pPr>
        <w:ind w:left="8160" w:firstLine="480"/>
        <w:rPr>
          <w:sz w:val="22"/>
          <w:szCs w:val="22"/>
          <w:lang w:val="en-US"/>
        </w:rPr>
      </w:pPr>
      <w:r w:rsidRPr="00A42C7A">
        <w:rPr>
          <w:sz w:val="22"/>
          <w:szCs w:val="22"/>
          <w:lang w:val="en-US"/>
        </w:rPr>
        <w:t>（</w:t>
      </w:r>
      <w:r w:rsidRPr="00A42C7A">
        <w:rPr>
          <w:sz w:val="22"/>
          <w:szCs w:val="22"/>
          <w:lang w:val="en-US"/>
        </w:rPr>
        <w:t xml:space="preserve">2 </w:t>
      </w:r>
      <w:r w:rsidRPr="00A42C7A">
        <w:rPr>
          <w:sz w:val="22"/>
          <w:szCs w:val="22"/>
          <w:lang w:val="en-US"/>
        </w:rPr>
        <w:t>分）</w:t>
      </w:r>
    </w:p>
    <w:p w:rsidR="00A42C7A" w:rsidRDefault="00A42C7A" w:rsidP="00A42C7A">
      <w:pPr>
        <w:widowControl w:val="0"/>
        <w:autoSpaceDE w:val="0"/>
        <w:autoSpaceDN w:val="0"/>
        <w:adjustRightInd w:val="0"/>
        <w:rPr>
          <w:sz w:val="22"/>
          <w:szCs w:val="22"/>
          <w:lang w:val="en-US"/>
        </w:rPr>
      </w:pPr>
    </w:p>
    <w:p w:rsidR="00A42C7A" w:rsidRPr="00A42C7A" w:rsidRDefault="00A42C7A" w:rsidP="00A42C7A">
      <w:pPr>
        <w:widowControl w:val="0"/>
        <w:autoSpaceDE w:val="0"/>
        <w:autoSpaceDN w:val="0"/>
        <w:adjustRightInd w:val="0"/>
        <w:ind w:left="480" w:firstLine="480"/>
        <w:rPr>
          <w:sz w:val="22"/>
          <w:szCs w:val="22"/>
          <w:lang w:val="en-US"/>
        </w:rPr>
      </w:pPr>
      <w:r w:rsidRPr="00A42C7A">
        <w:rPr>
          <w:sz w:val="22"/>
          <w:szCs w:val="22"/>
          <w:lang w:val="en-US"/>
        </w:rPr>
        <w:t xml:space="preserve">(ii) </w:t>
      </w:r>
      <w:r w:rsidRPr="00A42C7A">
        <w:rPr>
          <w:sz w:val="22"/>
          <w:szCs w:val="22"/>
          <w:lang w:val="en-US"/>
        </w:rPr>
        <w:t>寫出反應的速率方程式，並計算在實驗的温度下的速率常數。</w:t>
      </w:r>
    </w:p>
    <w:p w:rsidR="00A42C7A" w:rsidRPr="00A42C7A" w:rsidRDefault="00A42C7A" w:rsidP="00A42C7A">
      <w:pPr>
        <w:ind w:left="8160" w:firstLine="480"/>
        <w:rPr>
          <w:sz w:val="22"/>
          <w:szCs w:val="22"/>
          <w:lang w:val="en-US"/>
        </w:rPr>
      </w:pPr>
      <w:r w:rsidRPr="00A42C7A">
        <w:rPr>
          <w:sz w:val="22"/>
          <w:szCs w:val="22"/>
          <w:lang w:val="en-US"/>
        </w:rPr>
        <w:t>（</w:t>
      </w:r>
      <w:r w:rsidRPr="00A42C7A">
        <w:rPr>
          <w:sz w:val="22"/>
          <w:szCs w:val="22"/>
          <w:lang w:val="en-US"/>
        </w:rPr>
        <w:t xml:space="preserve">1 </w:t>
      </w:r>
      <w:r w:rsidRPr="00A42C7A">
        <w:rPr>
          <w:sz w:val="22"/>
          <w:szCs w:val="22"/>
          <w:lang w:val="en-US"/>
        </w:rPr>
        <w:t>分）</w:t>
      </w:r>
    </w:p>
    <w:p w:rsidR="00A42C7A" w:rsidRDefault="00A42C7A" w:rsidP="00A42C7A">
      <w:pPr>
        <w:widowControl w:val="0"/>
        <w:autoSpaceDE w:val="0"/>
        <w:autoSpaceDN w:val="0"/>
        <w:adjustRightInd w:val="0"/>
        <w:jc w:val="center"/>
        <w:rPr>
          <w:b/>
          <w:sz w:val="22"/>
          <w:szCs w:val="22"/>
          <w:lang w:val="en-US"/>
        </w:rPr>
      </w:pPr>
    </w:p>
    <w:p w:rsidR="00A42C7A" w:rsidRDefault="00A42C7A" w:rsidP="00A42C7A">
      <w:pPr>
        <w:widowControl w:val="0"/>
        <w:autoSpaceDE w:val="0"/>
        <w:autoSpaceDN w:val="0"/>
        <w:adjustRightInd w:val="0"/>
        <w:jc w:val="center"/>
        <w:rPr>
          <w:b/>
          <w:sz w:val="22"/>
          <w:szCs w:val="22"/>
          <w:lang w:val="en-US"/>
        </w:rPr>
      </w:pPr>
      <w:r w:rsidRPr="00A42C7A">
        <w:rPr>
          <w:b/>
          <w:sz w:val="22"/>
          <w:szCs w:val="22"/>
          <w:lang w:val="en-US"/>
        </w:rPr>
        <w:t>甲部完</w:t>
      </w: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42C7A">
      <w:pPr>
        <w:widowControl w:val="0"/>
        <w:autoSpaceDE w:val="0"/>
        <w:autoSpaceDN w:val="0"/>
        <w:adjustRightInd w:val="0"/>
        <w:jc w:val="center"/>
        <w:rPr>
          <w:b/>
          <w:sz w:val="22"/>
          <w:szCs w:val="22"/>
          <w:lang w:val="en-US"/>
        </w:rPr>
      </w:pPr>
    </w:p>
    <w:p w:rsidR="00AA22BD" w:rsidRDefault="00AA22BD" w:rsidP="00AA22BD">
      <w:pPr>
        <w:widowControl w:val="0"/>
        <w:autoSpaceDE w:val="0"/>
        <w:autoSpaceDN w:val="0"/>
        <w:adjustRightInd w:val="0"/>
        <w:rPr>
          <w:b/>
          <w:sz w:val="22"/>
          <w:szCs w:val="22"/>
          <w:lang w:val="en-US"/>
        </w:rPr>
      </w:pPr>
      <w:r w:rsidRPr="00AA22BD">
        <w:rPr>
          <w:b/>
          <w:sz w:val="22"/>
          <w:szCs w:val="22"/>
          <w:lang w:val="en-US"/>
        </w:rPr>
        <w:lastRenderedPageBreak/>
        <w:t>乙部</w:t>
      </w:r>
      <w:r w:rsidRPr="00AA22BD">
        <w:rPr>
          <w:b/>
          <w:sz w:val="22"/>
          <w:szCs w:val="22"/>
          <w:lang w:val="en-US"/>
        </w:rPr>
        <w:t xml:space="preserve"> </w:t>
      </w:r>
      <w:r w:rsidRPr="00AA22BD">
        <w:rPr>
          <w:b/>
          <w:sz w:val="22"/>
          <w:szCs w:val="22"/>
          <w:lang w:val="en-US"/>
        </w:rPr>
        <w:t>物料化學</w:t>
      </w:r>
    </w:p>
    <w:p w:rsidR="00AA22BD" w:rsidRPr="00AA22BD" w:rsidRDefault="00AA22BD" w:rsidP="00AA22BD">
      <w:pPr>
        <w:widowControl w:val="0"/>
        <w:autoSpaceDE w:val="0"/>
        <w:autoSpaceDN w:val="0"/>
        <w:adjustRightInd w:val="0"/>
        <w:rPr>
          <w:b/>
          <w:sz w:val="22"/>
          <w:szCs w:val="22"/>
          <w:lang w:val="en-US"/>
        </w:rPr>
      </w:pPr>
    </w:p>
    <w:p w:rsidR="00AA22BD" w:rsidRDefault="00AA22BD" w:rsidP="00AA22BD">
      <w:pPr>
        <w:widowControl w:val="0"/>
        <w:autoSpaceDE w:val="0"/>
        <w:autoSpaceDN w:val="0"/>
        <w:adjustRightInd w:val="0"/>
        <w:rPr>
          <w:sz w:val="22"/>
          <w:szCs w:val="22"/>
          <w:lang w:val="en-US"/>
        </w:rPr>
      </w:pPr>
      <w:r w:rsidRPr="00AA22BD">
        <w:rPr>
          <w:sz w:val="22"/>
          <w:szCs w:val="22"/>
          <w:lang w:val="en-US"/>
        </w:rPr>
        <w:t>回答試題的所有部分。</w:t>
      </w:r>
    </w:p>
    <w:p w:rsidR="00AA22BD" w:rsidRPr="00AA22BD" w:rsidRDefault="00AA22BD" w:rsidP="00AA22BD">
      <w:pPr>
        <w:widowControl w:val="0"/>
        <w:autoSpaceDE w:val="0"/>
        <w:autoSpaceDN w:val="0"/>
        <w:adjustRightInd w:val="0"/>
        <w:rPr>
          <w:sz w:val="22"/>
          <w:szCs w:val="22"/>
          <w:lang w:val="en-US"/>
        </w:rPr>
      </w:pPr>
    </w:p>
    <w:p w:rsidR="00AA22BD" w:rsidRPr="00AA22BD" w:rsidRDefault="00AA22BD" w:rsidP="00AA22BD">
      <w:pPr>
        <w:widowControl w:val="0"/>
        <w:autoSpaceDE w:val="0"/>
        <w:autoSpaceDN w:val="0"/>
        <w:adjustRightInd w:val="0"/>
        <w:rPr>
          <w:sz w:val="22"/>
          <w:szCs w:val="22"/>
          <w:lang w:val="en-US"/>
        </w:rPr>
      </w:pPr>
      <w:r w:rsidRPr="00AA22BD">
        <w:rPr>
          <w:sz w:val="22"/>
          <w:szCs w:val="22"/>
          <w:lang w:val="en-US"/>
        </w:rPr>
        <w:t xml:space="preserve">2. </w:t>
      </w:r>
      <w:r>
        <w:rPr>
          <w:sz w:val="22"/>
          <w:szCs w:val="22"/>
          <w:lang w:val="en-US"/>
        </w:rPr>
        <w:tab/>
      </w:r>
      <w:r w:rsidRPr="00AA22BD">
        <w:rPr>
          <w:sz w:val="22"/>
          <w:szCs w:val="22"/>
          <w:lang w:val="en-US"/>
        </w:rPr>
        <w:t xml:space="preserve">(a) </w:t>
      </w:r>
      <w:r>
        <w:rPr>
          <w:sz w:val="22"/>
          <w:szCs w:val="22"/>
          <w:lang w:val="en-US"/>
        </w:rPr>
        <w:tab/>
      </w:r>
      <w:r w:rsidRPr="00AA22BD">
        <w:rPr>
          <w:sz w:val="22"/>
          <w:szCs w:val="22"/>
          <w:lang w:val="en-US"/>
        </w:rPr>
        <w:t>化學家已研發出稱為</w:t>
      </w:r>
      <w:r>
        <w:rPr>
          <w:rFonts w:hint="eastAsia"/>
          <w:sz w:val="22"/>
          <w:szCs w:val="22"/>
          <w:lang w:val="en-US"/>
        </w:rPr>
        <w:t xml:space="preserve"> </w:t>
      </w:r>
      <w:r w:rsidRPr="00AA22BD">
        <w:rPr>
          <w:sz w:val="22"/>
          <w:szCs w:val="22"/>
          <w:lang w:val="en-US"/>
        </w:rPr>
        <w:t xml:space="preserve">PEN </w:t>
      </w:r>
      <w:r w:rsidRPr="00AA22BD">
        <w:rPr>
          <w:sz w:val="22"/>
          <w:szCs w:val="22"/>
          <w:lang w:val="en-US"/>
        </w:rPr>
        <w:t>的新聚合物，可用來製造可再用的飲料瓶。下列兩種單體通</w:t>
      </w:r>
    </w:p>
    <w:p w:rsidR="00AA22BD" w:rsidRPr="00AA22BD" w:rsidRDefault="00AA22BD" w:rsidP="00AA22BD">
      <w:pPr>
        <w:widowControl w:val="0"/>
        <w:autoSpaceDE w:val="0"/>
        <w:autoSpaceDN w:val="0"/>
        <w:adjustRightInd w:val="0"/>
        <w:ind w:left="480" w:firstLine="480"/>
        <w:rPr>
          <w:sz w:val="22"/>
          <w:szCs w:val="22"/>
          <w:lang w:val="en-US"/>
        </w:rPr>
      </w:pPr>
      <w:r w:rsidRPr="00AA22BD">
        <w:rPr>
          <w:sz w:val="22"/>
          <w:szCs w:val="22"/>
          <w:lang w:val="en-US"/>
        </w:rPr>
        <w:t>過縮合聚合作用生成</w:t>
      </w:r>
      <w:r>
        <w:rPr>
          <w:rFonts w:hint="eastAsia"/>
          <w:sz w:val="22"/>
          <w:szCs w:val="22"/>
          <w:lang w:val="en-US"/>
        </w:rPr>
        <w:t xml:space="preserve"> </w:t>
      </w:r>
      <w:r w:rsidRPr="00AA22BD">
        <w:rPr>
          <w:sz w:val="22"/>
          <w:szCs w:val="22"/>
          <w:lang w:val="en-US"/>
        </w:rPr>
        <w:t>PEN</w:t>
      </w:r>
      <w:r w:rsidRPr="00AA22BD">
        <w:rPr>
          <w:sz w:val="22"/>
          <w:szCs w:val="22"/>
          <w:lang w:val="en-US"/>
        </w:rPr>
        <w:t>。</w:t>
      </w:r>
    </w:p>
    <w:p w:rsidR="00AA22BD" w:rsidRDefault="00AA22BD" w:rsidP="00AA22BD">
      <w:pPr>
        <w:widowControl w:val="0"/>
        <w:autoSpaceDE w:val="0"/>
        <w:autoSpaceDN w:val="0"/>
        <w:adjustRightInd w:val="0"/>
        <w:jc w:val="center"/>
        <w:rPr>
          <w:sz w:val="22"/>
          <w:szCs w:val="22"/>
          <w:lang w:val="en-US"/>
        </w:rPr>
      </w:pPr>
      <w:r>
        <w:rPr>
          <w:noProof/>
          <w:sz w:val="22"/>
          <w:szCs w:val="22"/>
          <w:lang w:val="en-US"/>
        </w:rPr>
        <w:drawing>
          <wp:inline distT="0" distB="0" distL="0" distR="0">
            <wp:extent cx="3733800" cy="81915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0" cy="819150"/>
                    </a:xfrm>
                    <a:prstGeom prst="rect">
                      <a:avLst/>
                    </a:prstGeom>
                    <a:noFill/>
                    <a:ln>
                      <a:noFill/>
                    </a:ln>
                  </pic:spPr>
                </pic:pic>
              </a:graphicData>
            </a:graphic>
          </wp:inline>
        </w:drawing>
      </w:r>
    </w:p>
    <w:p w:rsidR="00AA22BD" w:rsidRPr="00AA22BD" w:rsidRDefault="00AA22BD" w:rsidP="00AA22BD">
      <w:pPr>
        <w:widowControl w:val="0"/>
        <w:autoSpaceDE w:val="0"/>
        <w:autoSpaceDN w:val="0"/>
        <w:adjustRightInd w:val="0"/>
        <w:ind w:left="480" w:firstLine="480"/>
        <w:rPr>
          <w:sz w:val="22"/>
          <w:szCs w:val="22"/>
          <w:lang w:val="en-US"/>
        </w:rPr>
      </w:pPr>
      <w:r w:rsidRPr="00AA22BD">
        <w:rPr>
          <w:sz w:val="22"/>
          <w:szCs w:val="22"/>
          <w:lang w:val="en-US"/>
        </w:rPr>
        <w:t xml:space="preserve">(i) </w:t>
      </w:r>
      <w:r>
        <w:rPr>
          <w:sz w:val="22"/>
          <w:szCs w:val="22"/>
          <w:lang w:val="en-US"/>
        </w:rPr>
        <w:tab/>
      </w:r>
      <w:r w:rsidRPr="00AA22BD">
        <w:rPr>
          <w:sz w:val="22"/>
          <w:szCs w:val="22"/>
          <w:lang w:val="en-US"/>
        </w:rPr>
        <w:t>解釋「縮合聚合作用」一詞。</w:t>
      </w:r>
    </w:p>
    <w:p w:rsidR="00AA22BD" w:rsidRPr="00AA22BD" w:rsidRDefault="00AA22BD" w:rsidP="00AA22BD">
      <w:pPr>
        <w:ind w:left="8160" w:firstLine="480"/>
        <w:rPr>
          <w:sz w:val="22"/>
          <w:szCs w:val="22"/>
          <w:lang w:val="en-US"/>
        </w:rPr>
      </w:pPr>
      <w:r w:rsidRPr="00AA22BD">
        <w:rPr>
          <w:sz w:val="22"/>
          <w:szCs w:val="22"/>
          <w:lang w:val="en-US"/>
        </w:rPr>
        <w:t>（</w:t>
      </w:r>
      <w:r w:rsidRPr="00AA22BD">
        <w:rPr>
          <w:sz w:val="22"/>
          <w:szCs w:val="22"/>
          <w:lang w:val="en-US"/>
        </w:rPr>
        <w:t xml:space="preserve">2 </w:t>
      </w:r>
      <w:r w:rsidRPr="00AA22BD">
        <w:rPr>
          <w:sz w:val="22"/>
          <w:szCs w:val="22"/>
          <w:lang w:val="en-US"/>
        </w:rPr>
        <w:t>分）</w:t>
      </w:r>
    </w:p>
    <w:p w:rsidR="00AA22BD" w:rsidRDefault="00AA22BD" w:rsidP="00AA22BD">
      <w:pPr>
        <w:widowControl w:val="0"/>
        <w:autoSpaceDE w:val="0"/>
        <w:autoSpaceDN w:val="0"/>
        <w:adjustRightInd w:val="0"/>
        <w:rPr>
          <w:sz w:val="22"/>
          <w:szCs w:val="22"/>
          <w:lang w:val="en-US"/>
        </w:rPr>
      </w:pPr>
    </w:p>
    <w:p w:rsidR="00AA22BD" w:rsidRPr="00AA22BD" w:rsidRDefault="00AA22BD" w:rsidP="00AA22BD">
      <w:pPr>
        <w:widowControl w:val="0"/>
        <w:autoSpaceDE w:val="0"/>
        <w:autoSpaceDN w:val="0"/>
        <w:adjustRightInd w:val="0"/>
        <w:ind w:left="480" w:firstLine="480"/>
        <w:rPr>
          <w:sz w:val="22"/>
          <w:szCs w:val="22"/>
          <w:lang w:val="en-US"/>
        </w:rPr>
      </w:pPr>
      <w:r w:rsidRPr="00AA22BD">
        <w:rPr>
          <w:sz w:val="22"/>
          <w:szCs w:val="22"/>
          <w:lang w:val="en-US"/>
        </w:rPr>
        <w:t xml:space="preserve">(ii) </w:t>
      </w:r>
      <w:r>
        <w:rPr>
          <w:sz w:val="22"/>
          <w:szCs w:val="22"/>
          <w:lang w:val="en-US"/>
        </w:rPr>
        <w:tab/>
      </w:r>
      <w:r w:rsidRPr="00AA22BD">
        <w:rPr>
          <w:sz w:val="22"/>
          <w:szCs w:val="22"/>
          <w:lang w:val="en-US"/>
        </w:rPr>
        <w:t>繪出</w:t>
      </w:r>
      <w:r w:rsidRPr="00AA22BD">
        <w:rPr>
          <w:sz w:val="22"/>
          <w:szCs w:val="22"/>
          <w:lang w:val="en-US"/>
        </w:rPr>
        <w:t xml:space="preserve">PEN </w:t>
      </w:r>
      <w:r w:rsidRPr="00AA22BD">
        <w:rPr>
          <w:sz w:val="22"/>
          <w:szCs w:val="22"/>
          <w:lang w:val="en-US"/>
        </w:rPr>
        <w:t>的重複單位。</w:t>
      </w:r>
    </w:p>
    <w:p w:rsidR="00AA22BD" w:rsidRPr="00AA22BD" w:rsidRDefault="00AA22BD" w:rsidP="00AA22BD">
      <w:pPr>
        <w:ind w:left="8160" w:firstLine="480"/>
        <w:rPr>
          <w:sz w:val="22"/>
          <w:szCs w:val="22"/>
          <w:lang w:val="en-US"/>
        </w:rPr>
      </w:pPr>
      <w:r w:rsidRPr="00AA22BD">
        <w:rPr>
          <w:sz w:val="22"/>
          <w:szCs w:val="22"/>
          <w:lang w:val="en-US"/>
        </w:rPr>
        <w:t>（</w:t>
      </w:r>
      <w:r w:rsidRPr="00AA22BD">
        <w:rPr>
          <w:sz w:val="22"/>
          <w:szCs w:val="22"/>
          <w:lang w:val="en-US"/>
        </w:rPr>
        <w:t xml:space="preserve">1 </w:t>
      </w:r>
      <w:r w:rsidRPr="00AA22BD">
        <w:rPr>
          <w:sz w:val="22"/>
          <w:szCs w:val="22"/>
          <w:lang w:val="en-US"/>
        </w:rPr>
        <w:t>分）</w:t>
      </w:r>
    </w:p>
    <w:p w:rsidR="00AA22BD" w:rsidRDefault="00AA22BD" w:rsidP="00AA22BD">
      <w:pPr>
        <w:widowControl w:val="0"/>
        <w:autoSpaceDE w:val="0"/>
        <w:autoSpaceDN w:val="0"/>
        <w:adjustRightInd w:val="0"/>
        <w:rPr>
          <w:sz w:val="22"/>
          <w:szCs w:val="22"/>
          <w:lang w:val="en-US"/>
        </w:rPr>
      </w:pPr>
    </w:p>
    <w:p w:rsidR="00AA22BD" w:rsidRPr="00AA22BD" w:rsidRDefault="00AA22BD" w:rsidP="00AA22BD">
      <w:pPr>
        <w:widowControl w:val="0"/>
        <w:autoSpaceDE w:val="0"/>
        <w:autoSpaceDN w:val="0"/>
        <w:adjustRightInd w:val="0"/>
        <w:ind w:left="480" w:firstLine="480"/>
        <w:rPr>
          <w:sz w:val="22"/>
          <w:szCs w:val="22"/>
          <w:lang w:val="en-US"/>
        </w:rPr>
      </w:pPr>
      <w:r w:rsidRPr="00AA22BD">
        <w:rPr>
          <w:sz w:val="22"/>
          <w:szCs w:val="22"/>
          <w:lang w:val="en-US"/>
        </w:rPr>
        <w:t xml:space="preserve">(iii) </w:t>
      </w:r>
      <w:r w:rsidRPr="00AA22BD">
        <w:rPr>
          <w:sz w:val="22"/>
          <w:szCs w:val="22"/>
          <w:lang w:val="en-US"/>
        </w:rPr>
        <w:t>指出連接</w:t>
      </w:r>
      <w:r w:rsidRPr="00AA22BD">
        <w:rPr>
          <w:sz w:val="22"/>
          <w:szCs w:val="22"/>
          <w:lang w:val="en-US"/>
        </w:rPr>
        <w:t xml:space="preserve">PEN </w:t>
      </w:r>
      <w:r w:rsidRPr="00AA22BD">
        <w:rPr>
          <w:sz w:val="22"/>
          <w:szCs w:val="22"/>
          <w:lang w:val="en-US"/>
        </w:rPr>
        <w:t>的單體分子的官能基的名稱。</w:t>
      </w:r>
    </w:p>
    <w:p w:rsidR="00AA22BD" w:rsidRDefault="00AA22BD" w:rsidP="00AA22BD">
      <w:pPr>
        <w:ind w:left="8160" w:firstLine="480"/>
        <w:rPr>
          <w:sz w:val="22"/>
          <w:szCs w:val="22"/>
          <w:lang w:val="en-US"/>
        </w:rPr>
      </w:pPr>
      <w:r w:rsidRPr="00AA22BD">
        <w:rPr>
          <w:sz w:val="22"/>
          <w:szCs w:val="22"/>
          <w:lang w:val="en-US"/>
        </w:rPr>
        <w:t>（</w:t>
      </w:r>
      <w:r w:rsidRPr="00AA22BD">
        <w:rPr>
          <w:sz w:val="22"/>
          <w:szCs w:val="22"/>
          <w:lang w:val="en-US"/>
        </w:rPr>
        <w:t xml:space="preserve">1 </w:t>
      </w:r>
      <w:r w:rsidRPr="00AA22BD">
        <w:rPr>
          <w:sz w:val="22"/>
          <w:szCs w:val="22"/>
          <w:lang w:val="en-US"/>
        </w:rPr>
        <w:t>分）</w:t>
      </w:r>
    </w:p>
    <w:p w:rsidR="00AA22BD" w:rsidRPr="00AA22BD" w:rsidRDefault="00AA22BD" w:rsidP="00AA22BD">
      <w:pPr>
        <w:ind w:left="8160" w:firstLine="480"/>
        <w:rPr>
          <w:sz w:val="22"/>
          <w:szCs w:val="22"/>
          <w:lang w:val="en-US"/>
        </w:rPr>
      </w:pPr>
    </w:p>
    <w:p w:rsidR="00AA22BD" w:rsidRPr="00AA22BD" w:rsidRDefault="00AA22BD" w:rsidP="00AA22BD">
      <w:pPr>
        <w:widowControl w:val="0"/>
        <w:autoSpaceDE w:val="0"/>
        <w:autoSpaceDN w:val="0"/>
        <w:adjustRightInd w:val="0"/>
        <w:ind w:left="480" w:firstLine="480"/>
        <w:rPr>
          <w:sz w:val="22"/>
          <w:szCs w:val="22"/>
          <w:lang w:val="en-US"/>
        </w:rPr>
      </w:pPr>
      <w:r w:rsidRPr="00AA22BD">
        <w:rPr>
          <w:sz w:val="22"/>
          <w:szCs w:val="22"/>
          <w:lang w:val="en-US"/>
        </w:rPr>
        <w:t xml:space="preserve">(iv) </w:t>
      </w:r>
      <w:r>
        <w:rPr>
          <w:sz w:val="22"/>
          <w:szCs w:val="22"/>
          <w:lang w:val="en-US"/>
        </w:rPr>
        <w:tab/>
      </w:r>
      <w:r w:rsidRPr="00AA22BD">
        <w:rPr>
          <w:sz w:val="22"/>
          <w:szCs w:val="22"/>
          <w:lang w:val="en-US"/>
        </w:rPr>
        <w:t>不能再用的飲料瓶常用另一種聚合物（</w:t>
      </w:r>
      <w:r w:rsidRPr="00AA22BD">
        <w:rPr>
          <w:sz w:val="22"/>
          <w:szCs w:val="22"/>
          <w:lang w:val="en-US"/>
        </w:rPr>
        <w:t>PET</w:t>
      </w:r>
      <w:r w:rsidRPr="00AA22BD">
        <w:rPr>
          <w:sz w:val="22"/>
          <w:szCs w:val="22"/>
          <w:lang w:val="en-US"/>
        </w:rPr>
        <w:t>）來製造。</w:t>
      </w:r>
    </w:p>
    <w:p w:rsidR="00AA22BD" w:rsidRDefault="00AA22BD" w:rsidP="00AA22BD">
      <w:pPr>
        <w:widowControl w:val="0"/>
        <w:autoSpaceDE w:val="0"/>
        <w:autoSpaceDN w:val="0"/>
        <w:adjustRightInd w:val="0"/>
        <w:ind w:left="960" w:firstLine="480"/>
        <w:rPr>
          <w:sz w:val="22"/>
          <w:szCs w:val="22"/>
          <w:lang w:val="en-US"/>
        </w:rPr>
      </w:pPr>
      <w:r w:rsidRPr="00AA22BD">
        <w:rPr>
          <w:sz w:val="22"/>
          <w:szCs w:val="22"/>
          <w:lang w:val="en-US"/>
        </w:rPr>
        <w:t>以下流程圖展示</w:t>
      </w:r>
      <w:r>
        <w:rPr>
          <w:rFonts w:hint="eastAsia"/>
          <w:sz w:val="22"/>
          <w:szCs w:val="22"/>
          <w:lang w:val="en-US"/>
        </w:rPr>
        <w:t xml:space="preserve"> </w:t>
      </w:r>
      <w:r w:rsidRPr="00AA22BD">
        <w:rPr>
          <w:sz w:val="22"/>
          <w:szCs w:val="22"/>
          <w:lang w:val="en-US"/>
        </w:rPr>
        <w:t xml:space="preserve">PET </w:t>
      </w:r>
      <w:r w:rsidRPr="00AA22BD">
        <w:rPr>
          <w:sz w:val="22"/>
          <w:szCs w:val="22"/>
          <w:lang w:val="en-US"/>
        </w:rPr>
        <w:t>的合成路線。</w:t>
      </w:r>
    </w:p>
    <w:p w:rsidR="00AA22BD" w:rsidRPr="00AA22BD" w:rsidRDefault="00AA22BD" w:rsidP="00AA22BD">
      <w:pPr>
        <w:widowControl w:val="0"/>
        <w:autoSpaceDE w:val="0"/>
        <w:autoSpaceDN w:val="0"/>
        <w:adjustRightInd w:val="0"/>
        <w:ind w:left="960" w:firstLine="480"/>
        <w:rPr>
          <w:sz w:val="22"/>
          <w:szCs w:val="22"/>
          <w:lang w:val="en-US"/>
        </w:rPr>
      </w:pPr>
    </w:p>
    <w:p w:rsidR="00AA22BD" w:rsidRDefault="00AA22BD" w:rsidP="00AA22BD">
      <w:pPr>
        <w:widowControl w:val="0"/>
        <w:autoSpaceDE w:val="0"/>
        <w:autoSpaceDN w:val="0"/>
        <w:adjustRightInd w:val="0"/>
        <w:jc w:val="center"/>
        <w:rPr>
          <w:sz w:val="22"/>
          <w:szCs w:val="22"/>
          <w:lang w:val="en-US"/>
        </w:rPr>
      </w:pPr>
      <w:r>
        <w:rPr>
          <w:noProof/>
          <w:sz w:val="22"/>
          <w:szCs w:val="22"/>
          <w:lang w:val="en-US"/>
        </w:rPr>
        <w:drawing>
          <wp:inline distT="0" distB="0" distL="0" distR="0">
            <wp:extent cx="5772150" cy="89535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2150" cy="895350"/>
                    </a:xfrm>
                    <a:prstGeom prst="rect">
                      <a:avLst/>
                    </a:prstGeom>
                    <a:noFill/>
                    <a:ln>
                      <a:noFill/>
                    </a:ln>
                  </pic:spPr>
                </pic:pic>
              </a:graphicData>
            </a:graphic>
          </wp:inline>
        </w:drawing>
      </w:r>
    </w:p>
    <w:p w:rsidR="00AA22BD" w:rsidRPr="00AA22BD" w:rsidRDefault="00AA22BD" w:rsidP="00AA22BD">
      <w:pPr>
        <w:widowControl w:val="0"/>
        <w:autoSpaceDE w:val="0"/>
        <w:autoSpaceDN w:val="0"/>
        <w:adjustRightInd w:val="0"/>
        <w:rPr>
          <w:sz w:val="22"/>
          <w:szCs w:val="22"/>
          <w:lang w:val="en-US"/>
        </w:rPr>
      </w:pPr>
    </w:p>
    <w:p w:rsidR="00AA22BD" w:rsidRPr="00AA22BD" w:rsidRDefault="00AA22BD" w:rsidP="00AA22BD">
      <w:pPr>
        <w:widowControl w:val="0"/>
        <w:autoSpaceDE w:val="0"/>
        <w:autoSpaceDN w:val="0"/>
        <w:adjustRightInd w:val="0"/>
        <w:ind w:left="960" w:firstLine="480"/>
        <w:rPr>
          <w:sz w:val="22"/>
          <w:szCs w:val="22"/>
          <w:lang w:val="en-US"/>
        </w:rPr>
      </w:pPr>
      <w:r w:rsidRPr="00AA22BD">
        <w:rPr>
          <w:sz w:val="22"/>
          <w:szCs w:val="22"/>
          <w:lang w:val="en-US"/>
        </w:rPr>
        <w:t xml:space="preserve">(1) </w:t>
      </w:r>
      <w:r w:rsidRPr="00AA22BD">
        <w:rPr>
          <w:sz w:val="22"/>
          <w:szCs w:val="22"/>
          <w:lang w:val="en-US"/>
        </w:rPr>
        <w:t>寫出</w:t>
      </w:r>
      <w:r w:rsidRPr="00AA22BD">
        <w:rPr>
          <w:i/>
          <w:sz w:val="22"/>
          <w:szCs w:val="22"/>
          <w:lang w:val="en-US"/>
        </w:rPr>
        <w:t>步驟</w:t>
      </w:r>
      <w:r>
        <w:rPr>
          <w:rFonts w:hint="eastAsia"/>
          <w:i/>
          <w:sz w:val="22"/>
          <w:szCs w:val="22"/>
          <w:lang w:val="en-US"/>
        </w:rPr>
        <w:t xml:space="preserve"> </w:t>
      </w:r>
      <w:r w:rsidRPr="00AA22BD">
        <w:rPr>
          <w:i/>
          <w:sz w:val="22"/>
          <w:szCs w:val="22"/>
          <w:lang w:val="en-US"/>
        </w:rPr>
        <w:t>1</w:t>
      </w:r>
      <w:r w:rsidRPr="00AA22BD">
        <w:rPr>
          <w:sz w:val="22"/>
          <w:szCs w:val="22"/>
          <w:lang w:val="en-US"/>
        </w:rPr>
        <w:t xml:space="preserve"> </w:t>
      </w:r>
      <w:r w:rsidRPr="00AA22BD">
        <w:rPr>
          <w:sz w:val="22"/>
          <w:szCs w:val="22"/>
          <w:lang w:val="en-US"/>
        </w:rPr>
        <w:t>涉及反應的化學方程式。</w:t>
      </w:r>
    </w:p>
    <w:p w:rsidR="00AA22BD" w:rsidRDefault="00AA22BD" w:rsidP="00AA22BD">
      <w:pPr>
        <w:ind w:left="8160" w:firstLine="480"/>
        <w:rPr>
          <w:sz w:val="22"/>
          <w:szCs w:val="22"/>
          <w:lang w:val="en-US"/>
        </w:rPr>
      </w:pPr>
      <w:r w:rsidRPr="00AA22BD">
        <w:rPr>
          <w:sz w:val="22"/>
          <w:szCs w:val="22"/>
          <w:lang w:val="en-US"/>
        </w:rPr>
        <w:t>（</w:t>
      </w:r>
      <w:r w:rsidRPr="00AA22BD">
        <w:rPr>
          <w:sz w:val="22"/>
          <w:szCs w:val="22"/>
          <w:lang w:val="en-US"/>
        </w:rPr>
        <w:t xml:space="preserve">2 </w:t>
      </w:r>
      <w:r w:rsidRPr="00AA22BD">
        <w:rPr>
          <w:sz w:val="22"/>
          <w:szCs w:val="22"/>
          <w:lang w:val="en-US"/>
        </w:rPr>
        <w:t>分）</w:t>
      </w:r>
    </w:p>
    <w:p w:rsidR="00AA22BD" w:rsidRPr="00AA22BD" w:rsidRDefault="00AA22BD" w:rsidP="00AA22BD">
      <w:pPr>
        <w:ind w:left="8160" w:firstLine="480"/>
        <w:rPr>
          <w:sz w:val="22"/>
          <w:szCs w:val="22"/>
          <w:lang w:val="en-US"/>
        </w:rPr>
      </w:pPr>
    </w:p>
    <w:p w:rsidR="00AA22BD" w:rsidRPr="00AA22BD" w:rsidRDefault="00AA22BD" w:rsidP="00AA22BD">
      <w:pPr>
        <w:widowControl w:val="0"/>
        <w:autoSpaceDE w:val="0"/>
        <w:autoSpaceDN w:val="0"/>
        <w:adjustRightInd w:val="0"/>
        <w:ind w:left="960" w:firstLine="480"/>
        <w:rPr>
          <w:sz w:val="22"/>
          <w:szCs w:val="22"/>
          <w:lang w:val="en-US"/>
        </w:rPr>
      </w:pPr>
      <w:r w:rsidRPr="00AA22BD">
        <w:rPr>
          <w:sz w:val="22"/>
          <w:szCs w:val="22"/>
          <w:lang w:val="en-US"/>
        </w:rPr>
        <w:t xml:space="preserve">(ii) </w:t>
      </w:r>
      <w:r w:rsidRPr="00AA22BD">
        <w:rPr>
          <w:sz w:val="22"/>
          <w:szCs w:val="22"/>
          <w:lang w:val="en-US"/>
        </w:rPr>
        <w:t>寫出</w:t>
      </w:r>
      <w:r w:rsidRPr="00AA22BD">
        <w:rPr>
          <w:i/>
          <w:sz w:val="22"/>
          <w:szCs w:val="22"/>
          <w:lang w:val="en-US"/>
        </w:rPr>
        <w:t>步驟</w:t>
      </w:r>
      <w:r>
        <w:rPr>
          <w:rFonts w:hint="eastAsia"/>
          <w:i/>
          <w:sz w:val="22"/>
          <w:szCs w:val="22"/>
          <w:lang w:val="en-US"/>
        </w:rPr>
        <w:t xml:space="preserve"> </w:t>
      </w:r>
      <w:r w:rsidRPr="00AA22BD">
        <w:rPr>
          <w:i/>
          <w:sz w:val="22"/>
          <w:szCs w:val="22"/>
          <w:lang w:val="en-US"/>
        </w:rPr>
        <w:t>2</w:t>
      </w:r>
      <w:r w:rsidRPr="00AA22BD">
        <w:rPr>
          <w:sz w:val="22"/>
          <w:szCs w:val="22"/>
          <w:lang w:val="en-US"/>
        </w:rPr>
        <w:t xml:space="preserve"> </w:t>
      </w:r>
      <w:r w:rsidRPr="00AA22BD">
        <w:rPr>
          <w:sz w:val="22"/>
          <w:szCs w:val="22"/>
          <w:lang w:val="en-US"/>
        </w:rPr>
        <w:t>涉及反應的化學方程式。</w:t>
      </w:r>
    </w:p>
    <w:p w:rsidR="00AA22BD" w:rsidRDefault="00AA22BD" w:rsidP="00AA22BD">
      <w:pPr>
        <w:ind w:left="8160" w:firstLine="480"/>
        <w:rPr>
          <w:sz w:val="22"/>
          <w:szCs w:val="22"/>
          <w:lang w:val="en-US"/>
        </w:rPr>
      </w:pPr>
      <w:r w:rsidRPr="00AA22BD">
        <w:rPr>
          <w:sz w:val="22"/>
          <w:szCs w:val="22"/>
          <w:lang w:val="en-US"/>
        </w:rPr>
        <w:t>（</w:t>
      </w:r>
      <w:r w:rsidRPr="00AA22BD">
        <w:rPr>
          <w:sz w:val="22"/>
          <w:szCs w:val="22"/>
          <w:lang w:val="en-US"/>
        </w:rPr>
        <w:t xml:space="preserve">2 </w:t>
      </w:r>
      <w:r w:rsidRPr="00AA22BD">
        <w:rPr>
          <w:sz w:val="22"/>
          <w:szCs w:val="22"/>
          <w:lang w:val="en-US"/>
        </w:rPr>
        <w:t>分）</w:t>
      </w:r>
    </w:p>
    <w:p w:rsidR="00AA22BD" w:rsidRPr="00AA22BD" w:rsidRDefault="00AA22BD" w:rsidP="00AA22BD">
      <w:pPr>
        <w:ind w:left="8160" w:firstLine="480"/>
        <w:rPr>
          <w:sz w:val="22"/>
          <w:szCs w:val="22"/>
          <w:lang w:val="en-US"/>
        </w:rPr>
      </w:pPr>
    </w:p>
    <w:p w:rsidR="00AA22BD" w:rsidRPr="00AA22BD" w:rsidRDefault="00AA22BD" w:rsidP="00AA22BD">
      <w:pPr>
        <w:widowControl w:val="0"/>
        <w:autoSpaceDE w:val="0"/>
        <w:autoSpaceDN w:val="0"/>
        <w:adjustRightInd w:val="0"/>
        <w:ind w:left="480" w:firstLine="480"/>
        <w:rPr>
          <w:sz w:val="22"/>
          <w:szCs w:val="22"/>
          <w:lang w:val="en-US"/>
        </w:rPr>
      </w:pPr>
      <w:r w:rsidRPr="00AA22BD">
        <w:rPr>
          <w:sz w:val="22"/>
          <w:szCs w:val="22"/>
          <w:lang w:val="en-US"/>
        </w:rPr>
        <w:t xml:space="preserve">(v) </w:t>
      </w:r>
      <w:r>
        <w:rPr>
          <w:sz w:val="22"/>
          <w:szCs w:val="22"/>
          <w:lang w:val="en-US"/>
        </w:rPr>
        <w:tab/>
      </w:r>
      <w:r w:rsidRPr="00AA22BD">
        <w:rPr>
          <w:sz w:val="22"/>
          <w:szCs w:val="22"/>
          <w:lang w:val="en-US"/>
        </w:rPr>
        <w:t xml:space="preserve">PEN </w:t>
      </w:r>
      <w:r w:rsidRPr="00AA22BD">
        <w:rPr>
          <w:sz w:val="22"/>
          <w:szCs w:val="22"/>
          <w:lang w:val="en-US"/>
        </w:rPr>
        <w:t>的熔點較</w:t>
      </w:r>
      <w:r>
        <w:rPr>
          <w:rFonts w:hint="eastAsia"/>
          <w:sz w:val="22"/>
          <w:szCs w:val="22"/>
          <w:lang w:val="en-US"/>
        </w:rPr>
        <w:t xml:space="preserve"> </w:t>
      </w:r>
      <w:r w:rsidRPr="00AA22BD">
        <w:rPr>
          <w:sz w:val="22"/>
          <w:szCs w:val="22"/>
          <w:lang w:val="en-US"/>
        </w:rPr>
        <w:t xml:space="preserve">PET </w:t>
      </w:r>
      <w:r w:rsidRPr="00AA22BD">
        <w:rPr>
          <w:sz w:val="22"/>
          <w:szCs w:val="22"/>
          <w:lang w:val="en-US"/>
        </w:rPr>
        <w:t>的高。假設兩種聚合物的平均相對分子質量相若。</w:t>
      </w:r>
    </w:p>
    <w:p w:rsidR="00AA22BD" w:rsidRDefault="00AA22BD" w:rsidP="00AA22BD">
      <w:pPr>
        <w:widowControl w:val="0"/>
        <w:autoSpaceDE w:val="0"/>
        <w:autoSpaceDN w:val="0"/>
        <w:adjustRightInd w:val="0"/>
        <w:ind w:left="960" w:firstLine="480"/>
        <w:rPr>
          <w:sz w:val="22"/>
          <w:szCs w:val="22"/>
          <w:lang w:val="en-US"/>
        </w:rPr>
      </w:pPr>
      <w:r w:rsidRPr="00AA22BD">
        <w:rPr>
          <w:sz w:val="22"/>
          <w:szCs w:val="22"/>
          <w:lang w:val="en-US"/>
        </w:rPr>
        <w:t>解釋為甚麼</w:t>
      </w:r>
      <w:r>
        <w:rPr>
          <w:rFonts w:hint="eastAsia"/>
          <w:sz w:val="22"/>
          <w:szCs w:val="22"/>
          <w:lang w:val="en-US"/>
        </w:rPr>
        <w:t xml:space="preserve"> </w:t>
      </w:r>
      <w:r w:rsidRPr="00AA22BD">
        <w:rPr>
          <w:sz w:val="22"/>
          <w:szCs w:val="22"/>
          <w:lang w:val="en-US"/>
        </w:rPr>
        <w:t xml:space="preserve">PEN </w:t>
      </w:r>
      <w:r w:rsidRPr="00AA22BD">
        <w:rPr>
          <w:sz w:val="22"/>
          <w:szCs w:val="22"/>
          <w:lang w:val="en-US"/>
        </w:rPr>
        <w:t>的熔點較</w:t>
      </w:r>
      <w:r>
        <w:rPr>
          <w:rFonts w:hint="eastAsia"/>
          <w:sz w:val="22"/>
          <w:szCs w:val="22"/>
          <w:lang w:val="en-US"/>
        </w:rPr>
        <w:t xml:space="preserve"> </w:t>
      </w:r>
      <w:r w:rsidRPr="00AA22BD">
        <w:rPr>
          <w:sz w:val="22"/>
          <w:szCs w:val="22"/>
          <w:lang w:val="en-US"/>
        </w:rPr>
        <w:t xml:space="preserve">PET </w:t>
      </w:r>
      <w:r w:rsidRPr="00AA22BD">
        <w:rPr>
          <w:sz w:val="22"/>
          <w:szCs w:val="22"/>
          <w:lang w:val="en-US"/>
        </w:rPr>
        <w:t>的高。</w:t>
      </w:r>
    </w:p>
    <w:p w:rsidR="00AA22BD" w:rsidRDefault="00AA22BD" w:rsidP="00AA22BD">
      <w:pPr>
        <w:ind w:left="8160" w:firstLine="480"/>
        <w:rPr>
          <w:sz w:val="22"/>
          <w:szCs w:val="22"/>
          <w:lang w:val="en-US"/>
        </w:rPr>
      </w:pPr>
      <w:r w:rsidRPr="00AA22BD">
        <w:rPr>
          <w:sz w:val="22"/>
          <w:szCs w:val="22"/>
          <w:lang w:val="en-US"/>
        </w:rPr>
        <w:t>（</w:t>
      </w:r>
      <w:r w:rsidRPr="00AA22BD">
        <w:rPr>
          <w:sz w:val="22"/>
          <w:szCs w:val="22"/>
          <w:lang w:val="en-US"/>
        </w:rPr>
        <w:t xml:space="preserve">2 </w:t>
      </w:r>
      <w:r w:rsidRPr="00AA22BD">
        <w:rPr>
          <w:sz w:val="22"/>
          <w:szCs w:val="22"/>
          <w:lang w:val="en-US"/>
        </w:rPr>
        <w:t>分）</w:t>
      </w:r>
    </w:p>
    <w:p w:rsidR="00AA22BD" w:rsidRPr="00AA22BD" w:rsidRDefault="00AA22BD" w:rsidP="00AA22BD">
      <w:pPr>
        <w:ind w:left="8160" w:firstLine="480"/>
        <w:rPr>
          <w:sz w:val="22"/>
          <w:szCs w:val="22"/>
          <w:lang w:val="en-US"/>
        </w:rPr>
      </w:pPr>
    </w:p>
    <w:p w:rsidR="00AA22BD" w:rsidRDefault="00AA22BD" w:rsidP="00AA22BD">
      <w:pPr>
        <w:widowControl w:val="0"/>
        <w:autoSpaceDE w:val="0"/>
        <w:autoSpaceDN w:val="0"/>
        <w:adjustRightInd w:val="0"/>
        <w:ind w:left="960" w:firstLine="480"/>
        <w:rPr>
          <w:b/>
          <w:sz w:val="22"/>
          <w:szCs w:val="22"/>
        </w:rPr>
      </w:pPr>
    </w:p>
    <w:p w:rsidR="00AA22BD" w:rsidRDefault="00AA22BD" w:rsidP="00AA22BD">
      <w:pPr>
        <w:widowControl w:val="0"/>
        <w:autoSpaceDE w:val="0"/>
        <w:autoSpaceDN w:val="0"/>
        <w:adjustRightInd w:val="0"/>
        <w:ind w:left="960" w:firstLine="480"/>
        <w:rPr>
          <w:b/>
          <w:sz w:val="22"/>
          <w:szCs w:val="22"/>
        </w:rPr>
      </w:pPr>
    </w:p>
    <w:p w:rsidR="00AA22BD" w:rsidRDefault="00AA22BD" w:rsidP="00AA22BD">
      <w:pPr>
        <w:widowControl w:val="0"/>
        <w:autoSpaceDE w:val="0"/>
        <w:autoSpaceDN w:val="0"/>
        <w:adjustRightInd w:val="0"/>
        <w:ind w:left="960" w:firstLine="480"/>
        <w:rPr>
          <w:b/>
          <w:sz w:val="22"/>
          <w:szCs w:val="22"/>
        </w:rPr>
      </w:pPr>
    </w:p>
    <w:p w:rsidR="00AA22BD" w:rsidRDefault="00AA22BD" w:rsidP="00AA22BD">
      <w:pPr>
        <w:widowControl w:val="0"/>
        <w:autoSpaceDE w:val="0"/>
        <w:autoSpaceDN w:val="0"/>
        <w:adjustRightInd w:val="0"/>
        <w:ind w:left="960" w:firstLine="480"/>
        <w:rPr>
          <w:b/>
          <w:sz w:val="22"/>
          <w:szCs w:val="22"/>
        </w:rPr>
      </w:pPr>
    </w:p>
    <w:p w:rsidR="00AA22BD" w:rsidRDefault="00AA22BD" w:rsidP="00AA22BD">
      <w:pPr>
        <w:widowControl w:val="0"/>
        <w:autoSpaceDE w:val="0"/>
        <w:autoSpaceDN w:val="0"/>
        <w:adjustRightInd w:val="0"/>
        <w:ind w:left="960" w:firstLine="480"/>
        <w:rPr>
          <w:b/>
          <w:sz w:val="22"/>
          <w:szCs w:val="22"/>
        </w:rPr>
      </w:pPr>
    </w:p>
    <w:p w:rsidR="00AA22BD" w:rsidRPr="00AA22BD" w:rsidRDefault="00AA22BD" w:rsidP="00AA22BD">
      <w:pPr>
        <w:widowControl w:val="0"/>
        <w:autoSpaceDE w:val="0"/>
        <w:autoSpaceDN w:val="0"/>
        <w:adjustRightInd w:val="0"/>
        <w:rPr>
          <w:sz w:val="22"/>
          <w:szCs w:val="22"/>
          <w:lang w:val="en-US"/>
        </w:rPr>
      </w:pPr>
      <w:r w:rsidRPr="00AA22BD">
        <w:rPr>
          <w:sz w:val="22"/>
          <w:szCs w:val="22"/>
          <w:lang w:val="en-US"/>
        </w:rPr>
        <w:lastRenderedPageBreak/>
        <w:t>2.</w:t>
      </w:r>
      <w:r>
        <w:rPr>
          <w:sz w:val="22"/>
          <w:szCs w:val="22"/>
          <w:lang w:val="en-US"/>
        </w:rPr>
        <w:tab/>
      </w:r>
      <w:r w:rsidRPr="00AA22BD">
        <w:rPr>
          <w:sz w:val="22"/>
          <w:szCs w:val="22"/>
          <w:lang w:val="en-US"/>
        </w:rPr>
        <w:t xml:space="preserve">(b) </w:t>
      </w:r>
      <w:r w:rsidR="008E5D70">
        <w:rPr>
          <w:sz w:val="22"/>
          <w:szCs w:val="22"/>
          <w:lang w:val="en-US"/>
        </w:rPr>
        <w:tab/>
      </w:r>
      <w:r w:rsidRPr="00AA22BD">
        <w:rPr>
          <w:sz w:val="22"/>
          <w:szCs w:val="22"/>
          <w:lang w:val="en-US"/>
        </w:rPr>
        <w:t>嬰兒爽身粉的主要成分是滑石粉。滑石是一種具片狀結構的硅酸鹽。</w:t>
      </w:r>
    </w:p>
    <w:p w:rsidR="00AA22BD" w:rsidRPr="00AA22BD" w:rsidRDefault="00AA22BD" w:rsidP="008E5D70">
      <w:pPr>
        <w:widowControl w:val="0"/>
        <w:autoSpaceDE w:val="0"/>
        <w:autoSpaceDN w:val="0"/>
        <w:adjustRightInd w:val="0"/>
        <w:ind w:leftChars="400" w:left="960"/>
        <w:rPr>
          <w:sz w:val="22"/>
          <w:szCs w:val="22"/>
          <w:lang w:val="en-US"/>
        </w:rPr>
      </w:pPr>
      <w:r w:rsidRPr="00AA22BD">
        <w:rPr>
          <w:sz w:val="22"/>
          <w:szCs w:val="22"/>
          <w:lang w:val="en-US"/>
        </w:rPr>
        <w:t>沙粒和滑石粉都含有互相連接的硅酸鹽的四面體。即使沙粒是幼細的物料，沐浴後我們都不會在身上灑上沙粒。解釋為甚麼這兩種物料具有不同的性質。</w:t>
      </w:r>
    </w:p>
    <w:p w:rsidR="00AA22BD" w:rsidRPr="00AA22BD" w:rsidRDefault="00AA22BD" w:rsidP="008E5D70">
      <w:pPr>
        <w:ind w:left="8160" w:firstLine="480"/>
        <w:rPr>
          <w:sz w:val="22"/>
          <w:szCs w:val="22"/>
          <w:lang w:val="en-US"/>
        </w:rPr>
      </w:pPr>
      <w:r w:rsidRPr="00AA22BD">
        <w:rPr>
          <w:sz w:val="22"/>
          <w:szCs w:val="22"/>
          <w:lang w:val="en-US"/>
        </w:rPr>
        <w:t>（</w:t>
      </w:r>
      <w:r w:rsidRPr="00AA22BD">
        <w:rPr>
          <w:sz w:val="22"/>
          <w:szCs w:val="22"/>
          <w:lang w:val="en-US"/>
        </w:rPr>
        <w:t xml:space="preserve">4 </w:t>
      </w:r>
      <w:r w:rsidRPr="00AA22BD">
        <w:rPr>
          <w:sz w:val="22"/>
          <w:szCs w:val="22"/>
          <w:lang w:val="en-US"/>
        </w:rPr>
        <w:t>分）</w:t>
      </w:r>
    </w:p>
    <w:p w:rsidR="008E5D70" w:rsidRDefault="008E5D70" w:rsidP="00AA22BD">
      <w:pPr>
        <w:widowControl w:val="0"/>
        <w:autoSpaceDE w:val="0"/>
        <w:autoSpaceDN w:val="0"/>
        <w:adjustRightInd w:val="0"/>
        <w:rPr>
          <w:sz w:val="22"/>
          <w:szCs w:val="22"/>
          <w:lang w:val="en-US"/>
        </w:rPr>
      </w:pPr>
    </w:p>
    <w:p w:rsidR="00AA22BD" w:rsidRPr="00AA22BD" w:rsidRDefault="00AA22BD" w:rsidP="008E5D70">
      <w:pPr>
        <w:widowControl w:val="0"/>
        <w:autoSpaceDE w:val="0"/>
        <w:autoSpaceDN w:val="0"/>
        <w:adjustRightInd w:val="0"/>
        <w:ind w:firstLine="480"/>
        <w:rPr>
          <w:sz w:val="22"/>
          <w:szCs w:val="22"/>
          <w:lang w:val="en-US"/>
        </w:rPr>
      </w:pPr>
      <w:r w:rsidRPr="00AA22BD">
        <w:rPr>
          <w:sz w:val="22"/>
          <w:szCs w:val="22"/>
          <w:lang w:val="en-US"/>
        </w:rPr>
        <w:t xml:space="preserve">(c) </w:t>
      </w:r>
      <w:r w:rsidR="008E5D70">
        <w:rPr>
          <w:sz w:val="22"/>
          <w:szCs w:val="22"/>
          <w:lang w:val="en-US"/>
        </w:rPr>
        <w:tab/>
      </w:r>
      <w:r w:rsidRPr="00AA22BD">
        <w:rPr>
          <w:sz w:val="22"/>
          <w:szCs w:val="22"/>
          <w:lang w:val="en-US"/>
        </w:rPr>
        <w:t>考慮鐵在室温下的體心立方結構。</w:t>
      </w:r>
    </w:p>
    <w:p w:rsidR="008E5D70" w:rsidRDefault="008E5D70" w:rsidP="00AA22BD">
      <w:pPr>
        <w:widowControl w:val="0"/>
        <w:autoSpaceDE w:val="0"/>
        <w:autoSpaceDN w:val="0"/>
        <w:adjustRightInd w:val="0"/>
        <w:rPr>
          <w:sz w:val="22"/>
          <w:szCs w:val="22"/>
          <w:lang w:val="en-US"/>
        </w:rPr>
      </w:pPr>
    </w:p>
    <w:p w:rsidR="00AA22BD" w:rsidRPr="00AA22BD" w:rsidRDefault="00AA22BD" w:rsidP="008E5D70">
      <w:pPr>
        <w:widowControl w:val="0"/>
        <w:autoSpaceDE w:val="0"/>
        <w:autoSpaceDN w:val="0"/>
        <w:adjustRightInd w:val="0"/>
        <w:ind w:left="480" w:firstLine="480"/>
        <w:rPr>
          <w:sz w:val="22"/>
          <w:szCs w:val="22"/>
          <w:lang w:val="en-US"/>
        </w:rPr>
      </w:pPr>
      <w:r w:rsidRPr="00AA22BD">
        <w:rPr>
          <w:sz w:val="22"/>
          <w:szCs w:val="22"/>
          <w:lang w:val="en-US"/>
        </w:rPr>
        <w:t xml:space="preserve">(i) </w:t>
      </w:r>
      <w:r w:rsidRPr="00AA22BD">
        <w:rPr>
          <w:sz w:val="22"/>
          <w:szCs w:val="22"/>
          <w:lang w:val="en-US"/>
        </w:rPr>
        <w:t>繪出鐵的一個晶胞。</w:t>
      </w:r>
    </w:p>
    <w:p w:rsidR="00AA22BD" w:rsidRDefault="00AA22BD" w:rsidP="008E5D70">
      <w:pPr>
        <w:ind w:left="8160" w:firstLine="480"/>
        <w:rPr>
          <w:sz w:val="22"/>
          <w:szCs w:val="22"/>
          <w:lang w:val="en-US"/>
        </w:rPr>
      </w:pPr>
      <w:r w:rsidRPr="00AA22BD">
        <w:rPr>
          <w:sz w:val="22"/>
          <w:szCs w:val="22"/>
          <w:lang w:val="en-US"/>
        </w:rPr>
        <w:t>（</w:t>
      </w:r>
      <w:r w:rsidRPr="00AA22BD">
        <w:rPr>
          <w:sz w:val="22"/>
          <w:szCs w:val="22"/>
          <w:lang w:val="en-US"/>
        </w:rPr>
        <w:t xml:space="preserve">1 </w:t>
      </w:r>
      <w:r w:rsidRPr="00AA22BD">
        <w:rPr>
          <w:sz w:val="22"/>
          <w:szCs w:val="22"/>
          <w:lang w:val="en-US"/>
        </w:rPr>
        <w:t>分）</w:t>
      </w:r>
    </w:p>
    <w:p w:rsidR="008E5D70" w:rsidRPr="00AA22BD" w:rsidRDefault="008E5D70" w:rsidP="008E5D70">
      <w:pPr>
        <w:ind w:left="8160" w:firstLine="480"/>
        <w:rPr>
          <w:sz w:val="22"/>
          <w:szCs w:val="22"/>
          <w:lang w:val="en-US"/>
        </w:rPr>
      </w:pPr>
    </w:p>
    <w:p w:rsidR="00AA22BD" w:rsidRPr="00AA22BD" w:rsidRDefault="00AA22BD" w:rsidP="008E5D70">
      <w:pPr>
        <w:widowControl w:val="0"/>
        <w:autoSpaceDE w:val="0"/>
        <w:autoSpaceDN w:val="0"/>
        <w:adjustRightInd w:val="0"/>
        <w:ind w:left="480" w:firstLine="480"/>
        <w:rPr>
          <w:sz w:val="22"/>
          <w:szCs w:val="22"/>
          <w:lang w:val="en-US"/>
        </w:rPr>
      </w:pPr>
      <w:r w:rsidRPr="00AA22BD">
        <w:rPr>
          <w:sz w:val="22"/>
          <w:szCs w:val="22"/>
          <w:lang w:val="en-US"/>
        </w:rPr>
        <w:t xml:space="preserve">(ii) </w:t>
      </w:r>
      <w:r w:rsidRPr="00AA22BD">
        <w:rPr>
          <w:sz w:val="22"/>
          <w:szCs w:val="22"/>
          <w:lang w:val="en-US"/>
        </w:rPr>
        <w:t>推斷一個晶胞所含鐵原子的數目。</w:t>
      </w:r>
    </w:p>
    <w:p w:rsidR="00AA22BD" w:rsidRDefault="00AA22BD" w:rsidP="008E5D70">
      <w:pPr>
        <w:ind w:left="8160" w:firstLine="480"/>
        <w:rPr>
          <w:sz w:val="22"/>
          <w:szCs w:val="22"/>
          <w:lang w:val="en-US"/>
        </w:rPr>
      </w:pPr>
      <w:r w:rsidRPr="00AA22BD">
        <w:rPr>
          <w:sz w:val="22"/>
          <w:szCs w:val="22"/>
          <w:lang w:val="en-US"/>
        </w:rPr>
        <w:t>（</w:t>
      </w:r>
      <w:r w:rsidRPr="00AA22BD">
        <w:rPr>
          <w:sz w:val="22"/>
          <w:szCs w:val="22"/>
          <w:lang w:val="en-US"/>
        </w:rPr>
        <w:t xml:space="preserve">1 </w:t>
      </w:r>
      <w:r w:rsidRPr="00AA22BD">
        <w:rPr>
          <w:sz w:val="22"/>
          <w:szCs w:val="22"/>
          <w:lang w:val="en-US"/>
        </w:rPr>
        <w:t>分）</w:t>
      </w:r>
    </w:p>
    <w:p w:rsidR="008E5D70" w:rsidRPr="00AA22BD" w:rsidRDefault="008E5D70" w:rsidP="008E5D70">
      <w:pPr>
        <w:ind w:left="8160" w:firstLine="480"/>
        <w:rPr>
          <w:sz w:val="22"/>
          <w:szCs w:val="22"/>
          <w:lang w:val="en-US"/>
        </w:rPr>
      </w:pPr>
    </w:p>
    <w:p w:rsidR="00AA22BD" w:rsidRDefault="00AA22BD" w:rsidP="008E5D70">
      <w:pPr>
        <w:widowControl w:val="0"/>
        <w:autoSpaceDE w:val="0"/>
        <w:autoSpaceDN w:val="0"/>
        <w:adjustRightInd w:val="0"/>
        <w:ind w:left="480" w:firstLine="480"/>
        <w:rPr>
          <w:sz w:val="22"/>
          <w:szCs w:val="22"/>
          <w:lang w:val="en-US"/>
        </w:rPr>
      </w:pPr>
      <w:r w:rsidRPr="00AA22BD">
        <w:rPr>
          <w:sz w:val="22"/>
          <w:szCs w:val="22"/>
          <w:lang w:val="en-US"/>
        </w:rPr>
        <w:t xml:space="preserve">(iii) </w:t>
      </w:r>
      <w:r w:rsidRPr="00AA22BD">
        <w:rPr>
          <w:sz w:val="22"/>
          <w:szCs w:val="22"/>
          <w:lang w:val="en-US"/>
        </w:rPr>
        <w:t>鐵受熱至</w:t>
      </w:r>
      <w:r w:rsidR="008E5D70">
        <w:rPr>
          <w:rFonts w:hint="eastAsia"/>
          <w:sz w:val="22"/>
          <w:szCs w:val="22"/>
          <w:lang w:val="en-US"/>
        </w:rPr>
        <w:t xml:space="preserve"> </w:t>
      </w:r>
      <w:r w:rsidRPr="00AA22BD">
        <w:rPr>
          <w:sz w:val="22"/>
          <w:szCs w:val="22"/>
          <w:lang w:val="en-US"/>
        </w:rPr>
        <w:t xml:space="preserve">906 </w:t>
      </w:r>
      <w:r w:rsidRPr="008E5D70">
        <w:rPr>
          <w:sz w:val="22"/>
          <w:szCs w:val="22"/>
          <w:vertAlign w:val="superscript"/>
          <w:lang w:val="en-US"/>
        </w:rPr>
        <w:t>o</w:t>
      </w:r>
      <w:r w:rsidRPr="00AA22BD">
        <w:rPr>
          <w:sz w:val="22"/>
          <w:szCs w:val="22"/>
          <w:lang w:val="en-US"/>
        </w:rPr>
        <w:t xml:space="preserve">C </w:t>
      </w:r>
      <w:r w:rsidRPr="00AA22BD">
        <w:rPr>
          <w:sz w:val="22"/>
          <w:szCs w:val="22"/>
          <w:lang w:val="en-US"/>
        </w:rPr>
        <w:t>時，它的結構如下：</w:t>
      </w:r>
    </w:p>
    <w:p w:rsidR="008E5D70" w:rsidRPr="00AA22BD" w:rsidRDefault="008E5D70" w:rsidP="008E5D70">
      <w:pPr>
        <w:widowControl w:val="0"/>
        <w:autoSpaceDE w:val="0"/>
        <w:autoSpaceDN w:val="0"/>
        <w:adjustRightInd w:val="0"/>
        <w:ind w:left="480" w:firstLine="480"/>
        <w:jc w:val="center"/>
        <w:rPr>
          <w:sz w:val="22"/>
          <w:szCs w:val="22"/>
          <w:lang w:val="en-US"/>
        </w:rPr>
      </w:pPr>
      <w:r>
        <w:rPr>
          <w:rFonts w:hint="eastAsia"/>
          <w:b/>
          <w:noProof/>
          <w:sz w:val="22"/>
          <w:szCs w:val="22"/>
          <w:lang w:val="en-US"/>
        </w:rPr>
        <w:drawing>
          <wp:inline distT="0" distB="0" distL="0" distR="0" wp14:anchorId="338E3AFC" wp14:editId="727994EF">
            <wp:extent cx="1657350" cy="1495425"/>
            <wp:effectExtent l="0" t="0" r="0" b="9525"/>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57350" cy="1495425"/>
                    </a:xfrm>
                    <a:prstGeom prst="rect">
                      <a:avLst/>
                    </a:prstGeom>
                    <a:noFill/>
                    <a:ln>
                      <a:noFill/>
                    </a:ln>
                  </pic:spPr>
                </pic:pic>
              </a:graphicData>
            </a:graphic>
          </wp:inline>
        </w:drawing>
      </w:r>
    </w:p>
    <w:p w:rsidR="00AA22BD" w:rsidRPr="00AA22BD" w:rsidRDefault="00AA22BD" w:rsidP="008E5D70">
      <w:pPr>
        <w:widowControl w:val="0"/>
        <w:autoSpaceDE w:val="0"/>
        <w:autoSpaceDN w:val="0"/>
        <w:adjustRightInd w:val="0"/>
        <w:ind w:left="960" w:firstLine="480"/>
        <w:rPr>
          <w:sz w:val="22"/>
          <w:szCs w:val="22"/>
          <w:lang w:val="en-US"/>
        </w:rPr>
      </w:pPr>
      <w:r w:rsidRPr="00AA22BD">
        <w:rPr>
          <w:sz w:val="22"/>
          <w:szCs w:val="22"/>
          <w:lang w:val="en-US"/>
        </w:rPr>
        <w:t>在</w:t>
      </w:r>
      <w:r w:rsidRPr="00AA22BD">
        <w:rPr>
          <w:sz w:val="22"/>
          <w:szCs w:val="22"/>
          <w:lang w:val="en-US"/>
        </w:rPr>
        <w:t xml:space="preserve">906 </w:t>
      </w:r>
      <w:r w:rsidRPr="008E5D70">
        <w:rPr>
          <w:sz w:val="22"/>
          <w:szCs w:val="22"/>
          <w:vertAlign w:val="superscript"/>
          <w:lang w:val="en-US"/>
        </w:rPr>
        <w:t>o</w:t>
      </w:r>
      <w:r w:rsidRPr="00AA22BD">
        <w:rPr>
          <w:sz w:val="22"/>
          <w:szCs w:val="22"/>
          <w:lang w:val="en-US"/>
        </w:rPr>
        <w:t>C</w:t>
      </w:r>
      <w:r w:rsidRPr="00AA22BD">
        <w:rPr>
          <w:sz w:val="22"/>
          <w:szCs w:val="22"/>
          <w:lang w:val="en-US"/>
        </w:rPr>
        <w:t>，鐵的結構由體心立方結構轉變成上圖所示的結構，會出現甚麼體積變</w:t>
      </w:r>
    </w:p>
    <w:p w:rsidR="00AA22BD" w:rsidRPr="00AA22BD" w:rsidRDefault="00AA22BD" w:rsidP="008E5D70">
      <w:pPr>
        <w:widowControl w:val="0"/>
        <w:autoSpaceDE w:val="0"/>
        <w:autoSpaceDN w:val="0"/>
        <w:adjustRightInd w:val="0"/>
        <w:ind w:left="960" w:firstLine="480"/>
        <w:rPr>
          <w:sz w:val="22"/>
          <w:szCs w:val="22"/>
          <w:lang w:val="en-US"/>
        </w:rPr>
      </w:pPr>
      <w:r w:rsidRPr="00AA22BD">
        <w:rPr>
          <w:sz w:val="22"/>
          <w:szCs w:val="22"/>
          <w:lang w:val="en-US"/>
        </w:rPr>
        <w:t>化？試加以解釋。</w:t>
      </w:r>
    </w:p>
    <w:p w:rsidR="00AA22BD" w:rsidRDefault="00AA22BD" w:rsidP="008E5D70">
      <w:pPr>
        <w:ind w:left="8160" w:firstLine="480"/>
        <w:rPr>
          <w:sz w:val="22"/>
          <w:szCs w:val="22"/>
          <w:lang w:val="en-US"/>
        </w:rPr>
      </w:pPr>
      <w:r w:rsidRPr="00AA22BD">
        <w:rPr>
          <w:sz w:val="22"/>
          <w:szCs w:val="22"/>
          <w:lang w:val="en-US"/>
        </w:rPr>
        <w:t>（</w:t>
      </w:r>
      <w:r w:rsidRPr="00AA22BD">
        <w:rPr>
          <w:sz w:val="22"/>
          <w:szCs w:val="22"/>
          <w:lang w:val="en-US"/>
        </w:rPr>
        <w:t xml:space="preserve">2 </w:t>
      </w:r>
      <w:r w:rsidRPr="00AA22BD">
        <w:rPr>
          <w:sz w:val="22"/>
          <w:szCs w:val="22"/>
          <w:lang w:val="en-US"/>
        </w:rPr>
        <w:t>分）</w:t>
      </w:r>
    </w:p>
    <w:p w:rsidR="008E5D70" w:rsidRPr="00AA22BD" w:rsidRDefault="008E5D70" w:rsidP="008E5D70">
      <w:pPr>
        <w:ind w:left="8160" w:firstLine="480"/>
        <w:rPr>
          <w:sz w:val="22"/>
          <w:szCs w:val="22"/>
          <w:lang w:val="en-US"/>
        </w:rPr>
      </w:pPr>
    </w:p>
    <w:p w:rsidR="00AA22BD" w:rsidRPr="00AA22BD" w:rsidRDefault="00AA22BD" w:rsidP="008E5D70">
      <w:pPr>
        <w:widowControl w:val="0"/>
        <w:autoSpaceDE w:val="0"/>
        <w:autoSpaceDN w:val="0"/>
        <w:adjustRightInd w:val="0"/>
        <w:ind w:left="480" w:firstLine="480"/>
        <w:rPr>
          <w:sz w:val="22"/>
          <w:szCs w:val="22"/>
          <w:lang w:val="en-US"/>
        </w:rPr>
      </w:pPr>
      <w:r w:rsidRPr="00AA22BD">
        <w:rPr>
          <w:sz w:val="22"/>
          <w:szCs w:val="22"/>
          <w:lang w:val="en-US"/>
        </w:rPr>
        <w:t xml:space="preserve">(iv) </w:t>
      </w:r>
      <w:r w:rsidRPr="00AA22BD">
        <w:rPr>
          <w:sz w:val="22"/>
          <w:szCs w:val="22"/>
          <w:lang w:val="en-US"/>
        </w:rPr>
        <w:t>鋼是鐵和碳的合金。鋼和鐵的熔點表列如下：</w:t>
      </w:r>
    </w:p>
    <w:p w:rsidR="008E5D70" w:rsidRPr="00AA22BD" w:rsidRDefault="008E5D70" w:rsidP="00AA22BD">
      <w:pPr>
        <w:widowControl w:val="0"/>
        <w:autoSpaceDE w:val="0"/>
        <w:autoSpaceDN w:val="0"/>
        <w:adjustRightInd w:val="0"/>
        <w:rPr>
          <w:sz w:val="22"/>
          <w:szCs w:val="22"/>
          <w:lang w:val="en-US"/>
        </w:rPr>
      </w:pPr>
      <w:r>
        <w:rPr>
          <w:sz w:val="22"/>
          <w:szCs w:val="22"/>
          <w:lang w:val="en-US"/>
        </w:rPr>
        <w:tab/>
      </w:r>
      <w:r>
        <w:rPr>
          <w:sz w:val="22"/>
          <w:szCs w:val="22"/>
          <w:lang w:val="en-US"/>
        </w:rPr>
        <w:tab/>
      </w:r>
      <w:r>
        <w:rPr>
          <w:sz w:val="22"/>
          <w:szCs w:val="22"/>
          <w:lang w:val="en-US"/>
        </w:rPr>
        <w:tab/>
      </w:r>
    </w:p>
    <w:tbl>
      <w:tblPr>
        <w:tblStyle w:val="a9"/>
        <w:tblW w:w="0" w:type="auto"/>
        <w:tblInd w:w="1413" w:type="dxa"/>
        <w:tblLook w:val="04A0" w:firstRow="1" w:lastRow="0" w:firstColumn="1" w:lastColumn="0" w:noHBand="0" w:noVBand="1"/>
      </w:tblPr>
      <w:tblGrid>
        <w:gridCol w:w="1796"/>
        <w:gridCol w:w="3209"/>
        <w:gridCol w:w="3210"/>
      </w:tblGrid>
      <w:tr w:rsidR="008E5D70" w:rsidTr="008E5D70">
        <w:tc>
          <w:tcPr>
            <w:tcW w:w="1796" w:type="dxa"/>
            <w:vAlign w:val="center"/>
          </w:tcPr>
          <w:p w:rsidR="008E5D70" w:rsidRDefault="008E5D70" w:rsidP="008E5D70">
            <w:pPr>
              <w:widowControl w:val="0"/>
              <w:autoSpaceDE w:val="0"/>
              <w:autoSpaceDN w:val="0"/>
              <w:adjustRightInd w:val="0"/>
              <w:jc w:val="center"/>
              <w:rPr>
                <w:sz w:val="22"/>
                <w:szCs w:val="22"/>
                <w:lang w:val="en-US"/>
              </w:rPr>
            </w:pPr>
          </w:p>
        </w:tc>
        <w:tc>
          <w:tcPr>
            <w:tcW w:w="3209" w:type="dxa"/>
            <w:vAlign w:val="center"/>
          </w:tcPr>
          <w:p w:rsidR="008E5D70" w:rsidRDefault="008E5D70" w:rsidP="008E5D70">
            <w:pPr>
              <w:widowControl w:val="0"/>
              <w:autoSpaceDE w:val="0"/>
              <w:autoSpaceDN w:val="0"/>
              <w:adjustRightInd w:val="0"/>
              <w:jc w:val="center"/>
              <w:rPr>
                <w:sz w:val="22"/>
                <w:szCs w:val="22"/>
                <w:lang w:val="en-US"/>
              </w:rPr>
            </w:pPr>
            <w:r>
              <w:rPr>
                <w:rFonts w:hint="eastAsia"/>
                <w:sz w:val="22"/>
                <w:szCs w:val="22"/>
                <w:lang w:val="en-US"/>
              </w:rPr>
              <w:t>鐵</w:t>
            </w:r>
          </w:p>
        </w:tc>
        <w:tc>
          <w:tcPr>
            <w:tcW w:w="3210" w:type="dxa"/>
            <w:vAlign w:val="center"/>
          </w:tcPr>
          <w:p w:rsidR="008E5D70" w:rsidRDefault="008E5D70" w:rsidP="008E5D70">
            <w:pPr>
              <w:widowControl w:val="0"/>
              <w:autoSpaceDE w:val="0"/>
              <w:autoSpaceDN w:val="0"/>
              <w:adjustRightInd w:val="0"/>
              <w:jc w:val="center"/>
              <w:rPr>
                <w:sz w:val="22"/>
                <w:szCs w:val="22"/>
                <w:lang w:val="en-US"/>
              </w:rPr>
            </w:pPr>
            <w:r>
              <w:rPr>
                <w:rFonts w:hint="eastAsia"/>
                <w:sz w:val="22"/>
                <w:szCs w:val="22"/>
                <w:lang w:val="en-US"/>
              </w:rPr>
              <w:t>鋼</w:t>
            </w:r>
          </w:p>
        </w:tc>
      </w:tr>
      <w:tr w:rsidR="008E5D70" w:rsidTr="008E5D70">
        <w:tc>
          <w:tcPr>
            <w:tcW w:w="1796" w:type="dxa"/>
            <w:vAlign w:val="center"/>
          </w:tcPr>
          <w:p w:rsidR="008E5D70" w:rsidRPr="008E5D70" w:rsidRDefault="008E5D70" w:rsidP="008E5D70">
            <w:pPr>
              <w:widowControl w:val="0"/>
              <w:autoSpaceDE w:val="0"/>
              <w:autoSpaceDN w:val="0"/>
              <w:adjustRightInd w:val="0"/>
              <w:jc w:val="center"/>
              <w:rPr>
                <w:sz w:val="22"/>
                <w:szCs w:val="22"/>
                <w:lang w:val="en-US"/>
              </w:rPr>
            </w:pPr>
            <w:r w:rsidRPr="008E5D70">
              <w:rPr>
                <w:sz w:val="22"/>
                <w:szCs w:val="22"/>
                <w:lang w:val="en-US"/>
              </w:rPr>
              <w:t>熔點（</w:t>
            </w:r>
            <w:r w:rsidRPr="008E5D70">
              <w:rPr>
                <w:sz w:val="22"/>
                <w:szCs w:val="22"/>
                <w:vertAlign w:val="superscript"/>
                <w:lang w:val="en-US"/>
              </w:rPr>
              <w:t>o</w:t>
            </w:r>
            <w:r w:rsidRPr="008E5D70">
              <w:rPr>
                <w:sz w:val="22"/>
                <w:szCs w:val="22"/>
                <w:lang w:val="en-US"/>
              </w:rPr>
              <w:t>C</w:t>
            </w:r>
            <w:r w:rsidRPr="008E5D70">
              <w:rPr>
                <w:sz w:val="22"/>
                <w:szCs w:val="22"/>
                <w:lang w:val="en-US"/>
              </w:rPr>
              <w:t>）</w:t>
            </w:r>
          </w:p>
        </w:tc>
        <w:tc>
          <w:tcPr>
            <w:tcW w:w="3209" w:type="dxa"/>
            <w:vAlign w:val="center"/>
          </w:tcPr>
          <w:p w:rsidR="008E5D70" w:rsidRDefault="008E5D70" w:rsidP="008E5D70">
            <w:pPr>
              <w:widowControl w:val="0"/>
              <w:autoSpaceDE w:val="0"/>
              <w:autoSpaceDN w:val="0"/>
              <w:adjustRightInd w:val="0"/>
              <w:jc w:val="center"/>
              <w:rPr>
                <w:sz w:val="22"/>
                <w:szCs w:val="22"/>
                <w:lang w:val="en-US"/>
              </w:rPr>
            </w:pPr>
            <w:r>
              <w:rPr>
                <w:rFonts w:hint="eastAsia"/>
                <w:sz w:val="22"/>
                <w:szCs w:val="22"/>
                <w:lang w:val="en-US"/>
              </w:rPr>
              <w:t>1535</w:t>
            </w:r>
          </w:p>
        </w:tc>
        <w:tc>
          <w:tcPr>
            <w:tcW w:w="3210" w:type="dxa"/>
            <w:vAlign w:val="center"/>
          </w:tcPr>
          <w:p w:rsidR="008E5D70" w:rsidRDefault="008E5D70" w:rsidP="008E5D70">
            <w:pPr>
              <w:widowControl w:val="0"/>
              <w:autoSpaceDE w:val="0"/>
              <w:autoSpaceDN w:val="0"/>
              <w:adjustRightInd w:val="0"/>
              <w:jc w:val="center"/>
              <w:rPr>
                <w:sz w:val="22"/>
                <w:szCs w:val="22"/>
                <w:lang w:val="en-US"/>
              </w:rPr>
            </w:pPr>
            <w:r>
              <w:rPr>
                <w:rFonts w:hint="eastAsia"/>
                <w:sz w:val="22"/>
                <w:szCs w:val="22"/>
                <w:lang w:val="en-US"/>
              </w:rPr>
              <w:t>1370</w:t>
            </w:r>
          </w:p>
        </w:tc>
      </w:tr>
    </w:tbl>
    <w:p w:rsidR="008E5D70" w:rsidRPr="00AA22BD" w:rsidRDefault="008E5D70" w:rsidP="00AA22BD">
      <w:pPr>
        <w:widowControl w:val="0"/>
        <w:autoSpaceDE w:val="0"/>
        <w:autoSpaceDN w:val="0"/>
        <w:adjustRightInd w:val="0"/>
        <w:rPr>
          <w:sz w:val="22"/>
          <w:szCs w:val="22"/>
          <w:lang w:val="en-US"/>
        </w:rPr>
      </w:pPr>
    </w:p>
    <w:p w:rsidR="00AA22BD" w:rsidRPr="00AA22BD" w:rsidRDefault="00AA22BD" w:rsidP="008E5D70">
      <w:pPr>
        <w:widowControl w:val="0"/>
        <w:autoSpaceDE w:val="0"/>
        <w:autoSpaceDN w:val="0"/>
        <w:adjustRightInd w:val="0"/>
        <w:ind w:left="960" w:firstLine="480"/>
        <w:rPr>
          <w:sz w:val="22"/>
          <w:szCs w:val="22"/>
          <w:lang w:val="en-US"/>
        </w:rPr>
      </w:pPr>
      <w:r w:rsidRPr="00AA22BD">
        <w:rPr>
          <w:sz w:val="22"/>
          <w:szCs w:val="22"/>
          <w:lang w:val="en-US"/>
        </w:rPr>
        <w:t>解釋為甚麼鋼的熔點較鐵的低。</w:t>
      </w:r>
    </w:p>
    <w:p w:rsidR="00AA22BD" w:rsidRPr="00AA22BD" w:rsidRDefault="00AA22BD" w:rsidP="008E5D70">
      <w:pPr>
        <w:ind w:left="8160" w:firstLine="480"/>
        <w:rPr>
          <w:sz w:val="22"/>
          <w:szCs w:val="22"/>
          <w:lang w:val="en-US"/>
        </w:rPr>
      </w:pPr>
      <w:r w:rsidRPr="00AA22BD">
        <w:rPr>
          <w:sz w:val="22"/>
          <w:szCs w:val="22"/>
          <w:lang w:val="en-US"/>
        </w:rPr>
        <w:t>（</w:t>
      </w:r>
      <w:r w:rsidRPr="00AA22BD">
        <w:rPr>
          <w:sz w:val="22"/>
          <w:szCs w:val="22"/>
          <w:lang w:val="en-US"/>
        </w:rPr>
        <w:t xml:space="preserve">2 </w:t>
      </w:r>
      <w:r w:rsidRPr="00AA22BD">
        <w:rPr>
          <w:sz w:val="22"/>
          <w:szCs w:val="22"/>
          <w:lang w:val="en-US"/>
        </w:rPr>
        <w:t>分）</w:t>
      </w:r>
    </w:p>
    <w:p w:rsidR="008E5D70" w:rsidRDefault="008E5D70" w:rsidP="008E5D70">
      <w:pPr>
        <w:widowControl w:val="0"/>
        <w:autoSpaceDE w:val="0"/>
        <w:autoSpaceDN w:val="0"/>
        <w:adjustRightInd w:val="0"/>
        <w:ind w:firstLine="480"/>
        <w:jc w:val="center"/>
        <w:rPr>
          <w:b/>
          <w:sz w:val="22"/>
          <w:szCs w:val="22"/>
          <w:lang w:val="en-US"/>
        </w:rPr>
      </w:pPr>
    </w:p>
    <w:p w:rsidR="00AA22BD" w:rsidRPr="008E5D70" w:rsidRDefault="00AA22BD" w:rsidP="008E5D70">
      <w:pPr>
        <w:widowControl w:val="0"/>
        <w:autoSpaceDE w:val="0"/>
        <w:autoSpaceDN w:val="0"/>
        <w:adjustRightInd w:val="0"/>
        <w:ind w:firstLine="480"/>
        <w:jc w:val="center"/>
        <w:rPr>
          <w:b/>
          <w:sz w:val="22"/>
          <w:szCs w:val="22"/>
          <w:lang w:val="en-US"/>
        </w:rPr>
      </w:pPr>
      <w:r w:rsidRPr="008E5D70">
        <w:rPr>
          <w:b/>
          <w:sz w:val="22"/>
          <w:szCs w:val="22"/>
          <w:lang w:val="en-US"/>
        </w:rPr>
        <w:t>乙部完</w:t>
      </w:r>
    </w:p>
    <w:p w:rsidR="00AA22BD" w:rsidRDefault="00AA22BD" w:rsidP="00AA22BD">
      <w:pPr>
        <w:widowControl w:val="0"/>
        <w:autoSpaceDE w:val="0"/>
        <w:autoSpaceDN w:val="0"/>
        <w:adjustRightInd w:val="0"/>
        <w:ind w:left="960" w:firstLine="480"/>
        <w:rPr>
          <w:b/>
          <w:sz w:val="22"/>
          <w:szCs w:val="22"/>
        </w:rPr>
      </w:pPr>
    </w:p>
    <w:p w:rsidR="00AA22BD" w:rsidRDefault="00AA22BD" w:rsidP="00AA22BD">
      <w:pPr>
        <w:widowControl w:val="0"/>
        <w:autoSpaceDE w:val="0"/>
        <w:autoSpaceDN w:val="0"/>
        <w:adjustRightInd w:val="0"/>
        <w:ind w:left="960" w:firstLine="480"/>
        <w:rPr>
          <w:b/>
          <w:sz w:val="22"/>
          <w:szCs w:val="22"/>
        </w:rPr>
      </w:pPr>
    </w:p>
    <w:p w:rsidR="008E5D70" w:rsidRDefault="008E5D70" w:rsidP="00AA22BD">
      <w:pPr>
        <w:widowControl w:val="0"/>
        <w:autoSpaceDE w:val="0"/>
        <w:autoSpaceDN w:val="0"/>
        <w:adjustRightInd w:val="0"/>
        <w:ind w:left="960" w:firstLine="480"/>
        <w:rPr>
          <w:b/>
          <w:sz w:val="22"/>
          <w:szCs w:val="22"/>
        </w:rPr>
      </w:pPr>
    </w:p>
    <w:p w:rsidR="008E5D70" w:rsidRDefault="008E5D70" w:rsidP="00AA22BD">
      <w:pPr>
        <w:widowControl w:val="0"/>
        <w:autoSpaceDE w:val="0"/>
        <w:autoSpaceDN w:val="0"/>
        <w:adjustRightInd w:val="0"/>
        <w:ind w:left="960" w:firstLine="480"/>
        <w:rPr>
          <w:b/>
          <w:sz w:val="22"/>
          <w:szCs w:val="22"/>
        </w:rPr>
      </w:pPr>
    </w:p>
    <w:p w:rsidR="008E5D70" w:rsidRDefault="008E5D70" w:rsidP="00AA22BD">
      <w:pPr>
        <w:widowControl w:val="0"/>
        <w:autoSpaceDE w:val="0"/>
        <w:autoSpaceDN w:val="0"/>
        <w:adjustRightInd w:val="0"/>
        <w:ind w:left="960" w:firstLine="480"/>
        <w:rPr>
          <w:b/>
          <w:sz w:val="22"/>
          <w:szCs w:val="22"/>
        </w:rPr>
      </w:pPr>
    </w:p>
    <w:p w:rsidR="008E5D70" w:rsidRDefault="008E5D70" w:rsidP="00AA22BD">
      <w:pPr>
        <w:widowControl w:val="0"/>
        <w:autoSpaceDE w:val="0"/>
        <w:autoSpaceDN w:val="0"/>
        <w:adjustRightInd w:val="0"/>
        <w:ind w:left="960" w:firstLine="480"/>
        <w:rPr>
          <w:b/>
          <w:sz w:val="22"/>
          <w:szCs w:val="22"/>
        </w:rPr>
      </w:pPr>
    </w:p>
    <w:p w:rsidR="008E5D70" w:rsidRDefault="008E5D70" w:rsidP="00AA22BD">
      <w:pPr>
        <w:widowControl w:val="0"/>
        <w:autoSpaceDE w:val="0"/>
        <w:autoSpaceDN w:val="0"/>
        <w:adjustRightInd w:val="0"/>
        <w:ind w:left="960" w:firstLine="480"/>
        <w:rPr>
          <w:b/>
          <w:sz w:val="22"/>
          <w:szCs w:val="22"/>
        </w:rPr>
      </w:pPr>
    </w:p>
    <w:p w:rsidR="008E5D70" w:rsidRDefault="008E5D70" w:rsidP="00AA22BD">
      <w:pPr>
        <w:widowControl w:val="0"/>
        <w:autoSpaceDE w:val="0"/>
        <w:autoSpaceDN w:val="0"/>
        <w:adjustRightInd w:val="0"/>
        <w:ind w:left="960" w:firstLine="480"/>
        <w:rPr>
          <w:b/>
          <w:sz w:val="22"/>
          <w:szCs w:val="22"/>
        </w:rPr>
      </w:pPr>
    </w:p>
    <w:p w:rsidR="008E5D70" w:rsidRDefault="008E5D70" w:rsidP="008E5D70">
      <w:pPr>
        <w:widowControl w:val="0"/>
        <w:autoSpaceDE w:val="0"/>
        <w:autoSpaceDN w:val="0"/>
        <w:adjustRightInd w:val="0"/>
        <w:rPr>
          <w:b/>
          <w:sz w:val="22"/>
          <w:szCs w:val="22"/>
          <w:lang w:val="en-US"/>
        </w:rPr>
      </w:pPr>
      <w:r w:rsidRPr="008E5D70">
        <w:rPr>
          <w:b/>
          <w:sz w:val="22"/>
          <w:szCs w:val="22"/>
          <w:lang w:val="en-US"/>
        </w:rPr>
        <w:lastRenderedPageBreak/>
        <w:t>丙部</w:t>
      </w:r>
      <w:r w:rsidRPr="008E5D70">
        <w:rPr>
          <w:b/>
          <w:sz w:val="22"/>
          <w:szCs w:val="22"/>
          <w:lang w:val="en-US"/>
        </w:rPr>
        <w:t xml:space="preserve"> </w:t>
      </w:r>
      <w:r w:rsidRPr="008E5D70">
        <w:rPr>
          <w:b/>
          <w:sz w:val="22"/>
          <w:szCs w:val="22"/>
          <w:lang w:val="en-US"/>
        </w:rPr>
        <w:t>分析化學</w:t>
      </w:r>
    </w:p>
    <w:p w:rsidR="008E5D70" w:rsidRPr="008E5D70" w:rsidRDefault="008E5D70" w:rsidP="008E5D70">
      <w:pPr>
        <w:widowControl w:val="0"/>
        <w:autoSpaceDE w:val="0"/>
        <w:autoSpaceDN w:val="0"/>
        <w:adjustRightInd w:val="0"/>
        <w:rPr>
          <w:b/>
          <w:sz w:val="22"/>
          <w:szCs w:val="22"/>
          <w:lang w:val="en-US"/>
        </w:rPr>
      </w:pPr>
    </w:p>
    <w:p w:rsidR="008E5D70" w:rsidRDefault="008E5D70" w:rsidP="008E5D70">
      <w:pPr>
        <w:widowControl w:val="0"/>
        <w:autoSpaceDE w:val="0"/>
        <w:autoSpaceDN w:val="0"/>
        <w:adjustRightInd w:val="0"/>
        <w:rPr>
          <w:sz w:val="22"/>
          <w:szCs w:val="22"/>
          <w:lang w:val="en-US"/>
        </w:rPr>
      </w:pPr>
      <w:r w:rsidRPr="008E5D70">
        <w:rPr>
          <w:sz w:val="22"/>
          <w:szCs w:val="22"/>
          <w:lang w:val="en-US"/>
        </w:rPr>
        <w:t>回答試題的所有部分。</w:t>
      </w:r>
    </w:p>
    <w:p w:rsidR="008E5D70" w:rsidRPr="008E5D70" w:rsidRDefault="008E5D70" w:rsidP="008E5D70">
      <w:pPr>
        <w:widowControl w:val="0"/>
        <w:autoSpaceDE w:val="0"/>
        <w:autoSpaceDN w:val="0"/>
        <w:adjustRightInd w:val="0"/>
        <w:rPr>
          <w:sz w:val="22"/>
          <w:szCs w:val="22"/>
          <w:lang w:val="en-US"/>
        </w:rPr>
      </w:pPr>
    </w:p>
    <w:p w:rsidR="008E5D70" w:rsidRPr="008E5D70" w:rsidRDefault="008E5D70" w:rsidP="008E5D70">
      <w:pPr>
        <w:widowControl w:val="0"/>
        <w:autoSpaceDE w:val="0"/>
        <w:autoSpaceDN w:val="0"/>
        <w:adjustRightInd w:val="0"/>
        <w:rPr>
          <w:sz w:val="22"/>
          <w:szCs w:val="22"/>
          <w:lang w:val="en-US"/>
        </w:rPr>
      </w:pPr>
      <w:r w:rsidRPr="008E5D70">
        <w:rPr>
          <w:sz w:val="22"/>
          <w:szCs w:val="22"/>
          <w:lang w:val="en-US"/>
        </w:rPr>
        <w:t xml:space="preserve">3. </w:t>
      </w:r>
      <w:r>
        <w:rPr>
          <w:sz w:val="22"/>
          <w:szCs w:val="22"/>
          <w:lang w:val="en-US"/>
        </w:rPr>
        <w:tab/>
      </w:r>
      <w:r w:rsidRPr="008E5D70">
        <w:rPr>
          <w:sz w:val="22"/>
          <w:szCs w:val="22"/>
          <w:lang w:val="en-US"/>
        </w:rPr>
        <w:t xml:space="preserve">(a) </w:t>
      </w:r>
      <w:r>
        <w:rPr>
          <w:sz w:val="22"/>
          <w:szCs w:val="22"/>
          <w:lang w:val="en-US"/>
        </w:rPr>
        <w:tab/>
      </w:r>
      <w:r w:rsidRPr="008E5D70">
        <w:rPr>
          <w:sz w:val="22"/>
          <w:szCs w:val="22"/>
          <w:lang w:val="en-US"/>
        </w:rPr>
        <w:t>概述你會如何從一個</w:t>
      </w:r>
      <w:r w:rsidRPr="008E5D70">
        <w:rPr>
          <w:sz w:val="22"/>
          <w:szCs w:val="22"/>
          <w:lang w:val="en-US"/>
        </w:rPr>
        <w:t>AgCl(s)</w:t>
      </w:r>
      <w:r w:rsidRPr="008E5D70">
        <w:rPr>
          <w:sz w:val="22"/>
          <w:szCs w:val="22"/>
          <w:lang w:val="en-US"/>
        </w:rPr>
        <w:t>、</w:t>
      </w:r>
      <w:r w:rsidRPr="008E5D70">
        <w:rPr>
          <w:sz w:val="22"/>
          <w:szCs w:val="22"/>
          <w:lang w:val="en-US"/>
        </w:rPr>
        <w:t>NH</w:t>
      </w:r>
      <w:r w:rsidRPr="008E5D70">
        <w:rPr>
          <w:sz w:val="13"/>
          <w:szCs w:val="13"/>
          <w:lang w:val="en-US"/>
        </w:rPr>
        <w:t>4</w:t>
      </w:r>
      <w:r w:rsidRPr="008E5D70">
        <w:rPr>
          <w:sz w:val="22"/>
          <w:szCs w:val="22"/>
          <w:lang w:val="en-US"/>
        </w:rPr>
        <w:t xml:space="preserve">Cl(s) </w:t>
      </w:r>
      <w:r w:rsidRPr="008E5D70">
        <w:rPr>
          <w:sz w:val="22"/>
          <w:szCs w:val="22"/>
          <w:lang w:val="en-US"/>
        </w:rPr>
        <w:t>和</w:t>
      </w:r>
      <w:r w:rsidRPr="008E5D70">
        <w:rPr>
          <w:sz w:val="22"/>
          <w:szCs w:val="22"/>
          <w:lang w:val="en-US"/>
        </w:rPr>
        <w:t>MgCl</w:t>
      </w:r>
      <w:r w:rsidRPr="008E5D70">
        <w:rPr>
          <w:sz w:val="13"/>
          <w:szCs w:val="13"/>
          <w:lang w:val="en-US"/>
        </w:rPr>
        <w:t>2</w:t>
      </w:r>
      <w:r w:rsidRPr="008E5D70">
        <w:rPr>
          <w:sz w:val="22"/>
          <w:szCs w:val="22"/>
          <w:lang w:val="en-US"/>
        </w:rPr>
        <w:t xml:space="preserve">(s) </w:t>
      </w:r>
      <w:r w:rsidRPr="008E5D70">
        <w:rPr>
          <w:sz w:val="22"/>
          <w:szCs w:val="22"/>
          <w:lang w:val="en-US"/>
        </w:rPr>
        <w:t>的混合物，把那三種化合物分離。</w:t>
      </w:r>
    </w:p>
    <w:p w:rsidR="008E5D70" w:rsidRDefault="008E5D70" w:rsidP="008E5D70">
      <w:pPr>
        <w:ind w:left="8160" w:firstLine="480"/>
        <w:rPr>
          <w:sz w:val="22"/>
          <w:szCs w:val="22"/>
          <w:lang w:val="en-US"/>
        </w:rPr>
      </w:pPr>
      <w:r w:rsidRPr="008E5D70">
        <w:rPr>
          <w:sz w:val="22"/>
          <w:szCs w:val="22"/>
          <w:lang w:val="en-US"/>
        </w:rPr>
        <w:t>（</w:t>
      </w:r>
      <w:r w:rsidRPr="008E5D70">
        <w:rPr>
          <w:sz w:val="22"/>
          <w:szCs w:val="22"/>
          <w:lang w:val="en-US"/>
        </w:rPr>
        <w:t xml:space="preserve">3 </w:t>
      </w:r>
      <w:r w:rsidRPr="008E5D70">
        <w:rPr>
          <w:sz w:val="22"/>
          <w:szCs w:val="22"/>
          <w:lang w:val="en-US"/>
        </w:rPr>
        <w:t>分）</w:t>
      </w:r>
    </w:p>
    <w:p w:rsidR="008E5D70" w:rsidRPr="008E5D70" w:rsidRDefault="008E5D70" w:rsidP="008E5D70">
      <w:pPr>
        <w:ind w:left="8160" w:firstLine="480"/>
        <w:rPr>
          <w:sz w:val="22"/>
          <w:szCs w:val="22"/>
          <w:lang w:val="en-US"/>
        </w:rPr>
      </w:pPr>
    </w:p>
    <w:p w:rsidR="008E5D70" w:rsidRPr="008E5D70" w:rsidRDefault="008E5D70" w:rsidP="008E5D70">
      <w:pPr>
        <w:widowControl w:val="0"/>
        <w:autoSpaceDE w:val="0"/>
        <w:autoSpaceDN w:val="0"/>
        <w:adjustRightInd w:val="0"/>
        <w:ind w:firstLine="480"/>
        <w:rPr>
          <w:sz w:val="22"/>
          <w:szCs w:val="22"/>
          <w:lang w:val="en-US"/>
        </w:rPr>
      </w:pPr>
      <w:r w:rsidRPr="008E5D70">
        <w:rPr>
          <w:sz w:val="22"/>
          <w:szCs w:val="22"/>
          <w:lang w:val="en-US"/>
        </w:rPr>
        <w:t xml:space="preserve">(b) </w:t>
      </w:r>
      <w:r>
        <w:rPr>
          <w:sz w:val="22"/>
          <w:szCs w:val="22"/>
          <w:lang w:val="en-US"/>
        </w:rPr>
        <w:tab/>
      </w:r>
      <w:r w:rsidRPr="008E5D70">
        <w:rPr>
          <w:sz w:val="22"/>
          <w:szCs w:val="22"/>
          <w:lang w:val="en-US"/>
        </w:rPr>
        <w:t>化合物</w:t>
      </w:r>
      <w:r>
        <w:rPr>
          <w:rFonts w:hint="eastAsia"/>
          <w:sz w:val="22"/>
          <w:szCs w:val="22"/>
          <w:lang w:val="en-US"/>
        </w:rPr>
        <w:t xml:space="preserve"> </w:t>
      </w:r>
      <w:r w:rsidRPr="008E5D70">
        <w:rPr>
          <w:sz w:val="22"/>
          <w:szCs w:val="22"/>
          <w:lang w:val="en-US"/>
        </w:rPr>
        <w:t xml:space="preserve">X </w:t>
      </w:r>
      <w:r w:rsidRPr="008E5D70">
        <w:rPr>
          <w:sz w:val="22"/>
          <w:szCs w:val="22"/>
          <w:lang w:val="en-US"/>
        </w:rPr>
        <w:t>是一單取代芳香族化合物。用</w:t>
      </w:r>
      <w:r>
        <w:rPr>
          <w:rFonts w:hint="eastAsia"/>
          <w:sz w:val="22"/>
          <w:szCs w:val="22"/>
          <w:lang w:val="en-US"/>
        </w:rPr>
        <w:t xml:space="preserve"> </w:t>
      </w:r>
      <w:r w:rsidRPr="008E5D70">
        <w:rPr>
          <w:sz w:val="22"/>
          <w:szCs w:val="22"/>
          <w:lang w:val="en-US"/>
        </w:rPr>
        <w:t xml:space="preserve">X </w:t>
      </w:r>
      <w:r w:rsidRPr="008E5D70">
        <w:rPr>
          <w:sz w:val="22"/>
          <w:szCs w:val="22"/>
          <w:lang w:val="en-US"/>
        </w:rPr>
        <w:t>進行兩項化學測試，結果如下：</w:t>
      </w:r>
    </w:p>
    <w:p w:rsidR="008E5D70" w:rsidRPr="008E5D70" w:rsidRDefault="008E5D70" w:rsidP="008E5D70">
      <w:pPr>
        <w:widowControl w:val="0"/>
        <w:autoSpaceDE w:val="0"/>
        <w:autoSpaceDN w:val="0"/>
        <w:adjustRightInd w:val="0"/>
        <w:ind w:left="480" w:firstLine="480"/>
        <w:rPr>
          <w:sz w:val="22"/>
          <w:szCs w:val="22"/>
          <w:lang w:val="en-US"/>
        </w:rPr>
      </w:pPr>
      <w:r w:rsidRPr="008E5D70">
        <w:rPr>
          <w:sz w:val="23"/>
          <w:szCs w:val="23"/>
          <w:lang w:val="en-US"/>
        </w:rPr>
        <w:t>測試</w:t>
      </w:r>
      <w:r w:rsidRPr="008E5D70">
        <w:rPr>
          <w:sz w:val="23"/>
          <w:szCs w:val="23"/>
          <w:lang w:val="en-US"/>
        </w:rPr>
        <w:t xml:space="preserve">(1) </w:t>
      </w:r>
      <w:r w:rsidRPr="008E5D70">
        <w:rPr>
          <w:sz w:val="22"/>
          <w:szCs w:val="22"/>
          <w:lang w:val="en-US"/>
        </w:rPr>
        <w:t>：</w:t>
      </w:r>
      <w:r w:rsidRPr="008E5D70">
        <w:rPr>
          <w:sz w:val="22"/>
          <w:szCs w:val="22"/>
          <w:lang w:val="en-US"/>
        </w:rPr>
        <w:t xml:space="preserve">X </w:t>
      </w:r>
      <w:r w:rsidRPr="008E5D70">
        <w:rPr>
          <w:sz w:val="22"/>
          <w:szCs w:val="22"/>
          <w:lang w:val="en-US"/>
        </w:rPr>
        <w:t>能把酸化重鉻酸鉀溶液變成綠色。</w:t>
      </w:r>
    </w:p>
    <w:p w:rsidR="008E5D70" w:rsidRPr="008E5D70" w:rsidRDefault="008E5D70" w:rsidP="008E5D70">
      <w:pPr>
        <w:widowControl w:val="0"/>
        <w:autoSpaceDE w:val="0"/>
        <w:autoSpaceDN w:val="0"/>
        <w:adjustRightInd w:val="0"/>
        <w:ind w:left="480" w:firstLine="480"/>
        <w:rPr>
          <w:sz w:val="22"/>
          <w:szCs w:val="22"/>
          <w:lang w:val="en-US"/>
        </w:rPr>
      </w:pPr>
      <w:r w:rsidRPr="008E5D70">
        <w:rPr>
          <w:sz w:val="23"/>
          <w:szCs w:val="23"/>
          <w:lang w:val="en-US"/>
        </w:rPr>
        <w:t>測試</w:t>
      </w:r>
      <w:r w:rsidRPr="008E5D70">
        <w:rPr>
          <w:sz w:val="23"/>
          <w:szCs w:val="23"/>
          <w:lang w:val="en-US"/>
        </w:rPr>
        <w:t xml:space="preserve">(2) </w:t>
      </w:r>
      <w:r w:rsidRPr="008E5D70">
        <w:rPr>
          <w:sz w:val="22"/>
          <w:szCs w:val="22"/>
          <w:lang w:val="en-US"/>
        </w:rPr>
        <w:t>：</w:t>
      </w:r>
      <w:r w:rsidRPr="008E5D70">
        <w:rPr>
          <w:sz w:val="22"/>
          <w:szCs w:val="22"/>
          <w:lang w:val="en-US"/>
        </w:rPr>
        <w:t xml:space="preserve">X </w:t>
      </w:r>
      <w:r w:rsidRPr="008E5D70">
        <w:rPr>
          <w:sz w:val="22"/>
          <w:szCs w:val="22"/>
          <w:lang w:val="en-US"/>
        </w:rPr>
        <w:t>在</w:t>
      </w:r>
      <w:r>
        <w:rPr>
          <w:rFonts w:hint="eastAsia"/>
          <w:sz w:val="22"/>
          <w:szCs w:val="22"/>
          <w:lang w:val="en-US"/>
        </w:rPr>
        <w:t xml:space="preserve"> </w:t>
      </w:r>
      <w:r>
        <w:rPr>
          <w:sz w:val="22"/>
          <w:szCs w:val="22"/>
          <w:lang w:val="en-US"/>
        </w:rPr>
        <w:t>2,4-</w:t>
      </w:r>
      <w:r w:rsidRPr="008E5D70">
        <w:rPr>
          <w:sz w:val="22"/>
          <w:szCs w:val="22"/>
          <w:lang w:val="en-US"/>
        </w:rPr>
        <w:t>二硝基苯肼測試中呈陽性結果。</w:t>
      </w:r>
    </w:p>
    <w:p w:rsidR="008E5D70" w:rsidRDefault="008E5D70" w:rsidP="008E5D70">
      <w:pPr>
        <w:widowControl w:val="0"/>
        <w:autoSpaceDE w:val="0"/>
        <w:autoSpaceDN w:val="0"/>
        <w:adjustRightInd w:val="0"/>
        <w:rPr>
          <w:sz w:val="22"/>
          <w:szCs w:val="22"/>
          <w:lang w:val="en-US"/>
        </w:rPr>
      </w:pPr>
    </w:p>
    <w:p w:rsidR="008E5D70" w:rsidRPr="008E5D70" w:rsidRDefault="008E5D70" w:rsidP="008E5D70">
      <w:pPr>
        <w:widowControl w:val="0"/>
        <w:autoSpaceDE w:val="0"/>
        <w:autoSpaceDN w:val="0"/>
        <w:adjustRightInd w:val="0"/>
        <w:ind w:left="480" w:firstLine="480"/>
        <w:rPr>
          <w:sz w:val="22"/>
          <w:szCs w:val="22"/>
          <w:lang w:val="en-US"/>
        </w:rPr>
      </w:pPr>
      <w:r w:rsidRPr="008E5D70">
        <w:rPr>
          <w:sz w:val="22"/>
          <w:szCs w:val="22"/>
          <w:lang w:val="en-US"/>
        </w:rPr>
        <w:t xml:space="preserve">(i) </w:t>
      </w:r>
      <w:r>
        <w:rPr>
          <w:sz w:val="22"/>
          <w:szCs w:val="22"/>
          <w:lang w:val="en-US"/>
        </w:rPr>
        <w:tab/>
      </w:r>
      <w:r w:rsidRPr="008E5D70">
        <w:rPr>
          <w:sz w:val="22"/>
          <w:szCs w:val="22"/>
          <w:lang w:val="en-US"/>
        </w:rPr>
        <w:t>單從測試</w:t>
      </w:r>
      <w:r>
        <w:rPr>
          <w:rFonts w:hint="eastAsia"/>
          <w:sz w:val="22"/>
          <w:szCs w:val="22"/>
          <w:lang w:val="en-US"/>
        </w:rPr>
        <w:t xml:space="preserve"> </w:t>
      </w:r>
      <w:r w:rsidRPr="008E5D70">
        <w:rPr>
          <w:sz w:val="22"/>
          <w:szCs w:val="22"/>
          <w:lang w:val="en-US"/>
        </w:rPr>
        <w:t xml:space="preserve">(1) </w:t>
      </w:r>
      <w:r w:rsidRPr="008E5D70">
        <w:rPr>
          <w:sz w:val="22"/>
          <w:szCs w:val="22"/>
          <w:lang w:val="en-US"/>
        </w:rPr>
        <w:t>的結果，提出</w:t>
      </w:r>
      <w:r>
        <w:rPr>
          <w:rFonts w:hint="eastAsia"/>
          <w:sz w:val="22"/>
          <w:szCs w:val="22"/>
          <w:lang w:val="en-US"/>
        </w:rPr>
        <w:t xml:space="preserve"> </w:t>
      </w:r>
      <w:r w:rsidRPr="008E5D70">
        <w:rPr>
          <w:sz w:val="22"/>
          <w:szCs w:val="22"/>
          <w:lang w:val="en-US"/>
        </w:rPr>
        <w:t xml:space="preserve">X </w:t>
      </w:r>
      <w:r w:rsidRPr="008E5D70">
        <w:rPr>
          <w:sz w:val="22"/>
          <w:szCs w:val="22"/>
          <w:lang w:val="en-US"/>
        </w:rPr>
        <w:t>可能含有的兩個官能基。</w:t>
      </w:r>
    </w:p>
    <w:p w:rsidR="008E5D70" w:rsidRPr="008E5D70" w:rsidRDefault="008E5D70" w:rsidP="008E5D70">
      <w:pPr>
        <w:ind w:left="8160" w:firstLine="480"/>
        <w:rPr>
          <w:sz w:val="22"/>
          <w:szCs w:val="22"/>
          <w:lang w:val="en-US"/>
        </w:rPr>
      </w:pPr>
      <w:r w:rsidRPr="008E5D70">
        <w:rPr>
          <w:sz w:val="22"/>
          <w:szCs w:val="22"/>
          <w:lang w:val="en-US"/>
        </w:rPr>
        <w:t>（</w:t>
      </w:r>
      <w:r w:rsidRPr="008E5D70">
        <w:rPr>
          <w:sz w:val="22"/>
          <w:szCs w:val="22"/>
          <w:lang w:val="en-US"/>
        </w:rPr>
        <w:t xml:space="preserve">2 </w:t>
      </w:r>
      <w:r w:rsidRPr="008E5D70">
        <w:rPr>
          <w:sz w:val="22"/>
          <w:szCs w:val="22"/>
          <w:lang w:val="en-US"/>
        </w:rPr>
        <w:t>分）</w:t>
      </w:r>
    </w:p>
    <w:p w:rsidR="008E5D70" w:rsidRPr="008E5D70" w:rsidRDefault="008E5D70" w:rsidP="008E5D70">
      <w:pPr>
        <w:widowControl w:val="0"/>
        <w:autoSpaceDE w:val="0"/>
        <w:autoSpaceDN w:val="0"/>
        <w:adjustRightInd w:val="0"/>
        <w:ind w:left="480" w:firstLine="480"/>
        <w:rPr>
          <w:sz w:val="22"/>
          <w:szCs w:val="22"/>
          <w:lang w:val="en-US"/>
        </w:rPr>
      </w:pPr>
      <w:r w:rsidRPr="008E5D70">
        <w:rPr>
          <w:sz w:val="22"/>
          <w:szCs w:val="22"/>
          <w:lang w:val="en-US"/>
        </w:rPr>
        <w:t xml:space="preserve">(ii) </w:t>
      </w:r>
      <w:r>
        <w:rPr>
          <w:sz w:val="22"/>
          <w:szCs w:val="22"/>
          <w:lang w:val="en-US"/>
        </w:rPr>
        <w:tab/>
      </w:r>
      <w:r w:rsidRPr="008E5D70">
        <w:rPr>
          <w:sz w:val="22"/>
          <w:szCs w:val="22"/>
          <w:lang w:val="en-US"/>
        </w:rPr>
        <w:t xml:space="preserve">(1) </w:t>
      </w:r>
      <w:r w:rsidRPr="008E5D70">
        <w:rPr>
          <w:sz w:val="22"/>
          <w:szCs w:val="22"/>
          <w:lang w:val="en-US"/>
        </w:rPr>
        <w:t>於測試</w:t>
      </w:r>
      <w:r>
        <w:rPr>
          <w:rFonts w:hint="eastAsia"/>
          <w:sz w:val="22"/>
          <w:szCs w:val="22"/>
          <w:lang w:val="en-US"/>
        </w:rPr>
        <w:t xml:space="preserve"> </w:t>
      </w:r>
      <w:r w:rsidRPr="008E5D70">
        <w:rPr>
          <w:sz w:val="22"/>
          <w:szCs w:val="22"/>
          <w:lang w:val="en-US"/>
        </w:rPr>
        <w:t xml:space="preserve">(2) </w:t>
      </w:r>
      <w:r w:rsidRPr="008E5D70">
        <w:rPr>
          <w:sz w:val="22"/>
          <w:szCs w:val="22"/>
          <w:lang w:val="en-US"/>
        </w:rPr>
        <w:t>使用</w:t>
      </w:r>
      <w:r w:rsidRPr="008E5D70">
        <w:rPr>
          <w:sz w:val="22"/>
          <w:szCs w:val="22"/>
          <w:lang w:val="en-US"/>
        </w:rPr>
        <w:t>2,4-</w:t>
      </w:r>
      <w:r w:rsidRPr="008E5D70">
        <w:rPr>
          <w:sz w:val="22"/>
          <w:szCs w:val="22"/>
          <w:lang w:val="en-US"/>
        </w:rPr>
        <w:t>二硝基苯肼的目的是甚麼？</w:t>
      </w:r>
    </w:p>
    <w:p w:rsidR="008E5D70" w:rsidRPr="008E5D70" w:rsidRDefault="008E5D70" w:rsidP="008E5D70">
      <w:pPr>
        <w:widowControl w:val="0"/>
        <w:autoSpaceDE w:val="0"/>
        <w:autoSpaceDN w:val="0"/>
        <w:adjustRightInd w:val="0"/>
        <w:ind w:left="960" w:firstLine="480"/>
        <w:rPr>
          <w:sz w:val="22"/>
          <w:szCs w:val="22"/>
          <w:lang w:val="en-US"/>
        </w:rPr>
      </w:pPr>
      <w:r w:rsidRPr="008E5D70">
        <w:rPr>
          <w:sz w:val="22"/>
          <w:szCs w:val="22"/>
          <w:lang w:val="en-US"/>
        </w:rPr>
        <w:t xml:space="preserve">(2) </w:t>
      </w:r>
      <w:r w:rsidRPr="008E5D70">
        <w:rPr>
          <w:sz w:val="22"/>
          <w:szCs w:val="22"/>
          <w:lang w:val="en-US"/>
        </w:rPr>
        <w:t>指出</w:t>
      </w:r>
      <w:r w:rsidRPr="008E5D70">
        <w:rPr>
          <w:sz w:val="22"/>
          <w:szCs w:val="22"/>
          <w:lang w:val="en-US"/>
        </w:rPr>
        <w:t xml:space="preserve">X </w:t>
      </w:r>
      <w:r w:rsidRPr="008E5D70">
        <w:rPr>
          <w:sz w:val="22"/>
          <w:szCs w:val="22"/>
          <w:lang w:val="en-US"/>
        </w:rPr>
        <w:t>在測試</w:t>
      </w:r>
      <w:r w:rsidRPr="008E5D70">
        <w:rPr>
          <w:sz w:val="22"/>
          <w:szCs w:val="22"/>
          <w:lang w:val="en-US"/>
        </w:rPr>
        <w:t xml:space="preserve">(2) </w:t>
      </w:r>
      <w:r w:rsidRPr="008E5D70">
        <w:rPr>
          <w:sz w:val="22"/>
          <w:szCs w:val="22"/>
          <w:lang w:val="en-US"/>
        </w:rPr>
        <w:t>呈陽性結果時你所預期的觀察。</w:t>
      </w:r>
    </w:p>
    <w:p w:rsidR="008E5D70" w:rsidRPr="008E5D70" w:rsidRDefault="008E5D70" w:rsidP="008E5D70">
      <w:pPr>
        <w:ind w:left="8160" w:firstLine="480"/>
        <w:rPr>
          <w:sz w:val="22"/>
          <w:szCs w:val="22"/>
          <w:lang w:val="en-US"/>
        </w:rPr>
      </w:pPr>
      <w:r w:rsidRPr="008E5D70">
        <w:rPr>
          <w:sz w:val="22"/>
          <w:szCs w:val="22"/>
          <w:lang w:val="en-US"/>
        </w:rPr>
        <w:t>（</w:t>
      </w:r>
      <w:r w:rsidRPr="008E5D70">
        <w:rPr>
          <w:sz w:val="22"/>
          <w:szCs w:val="22"/>
          <w:lang w:val="en-US"/>
        </w:rPr>
        <w:t>2</w:t>
      </w:r>
      <w:r w:rsidRPr="008E5D70">
        <w:rPr>
          <w:sz w:val="22"/>
          <w:szCs w:val="22"/>
          <w:lang w:val="en-US"/>
        </w:rPr>
        <w:t>分）</w:t>
      </w:r>
    </w:p>
    <w:p w:rsidR="008E5D70" w:rsidRPr="008E5D70" w:rsidRDefault="008E5D70" w:rsidP="008E5D70">
      <w:pPr>
        <w:widowControl w:val="0"/>
        <w:autoSpaceDE w:val="0"/>
        <w:autoSpaceDN w:val="0"/>
        <w:adjustRightInd w:val="0"/>
        <w:ind w:left="480" w:firstLine="480"/>
        <w:rPr>
          <w:sz w:val="22"/>
          <w:szCs w:val="22"/>
          <w:lang w:val="en-US"/>
        </w:rPr>
      </w:pPr>
      <w:r w:rsidRPr="008E5D70">
        <w:rPr>
          <w:sz w:val="22"/>
          <w:szCs w:val="22"/>
          <w:lang w:val="en-US"/>
        </w:rPr>
        <w:t>(iii)</w:t>
      </w:r>
      <w:r>
        <w:rPr>
          <w:sz w:val="22"/>
          <w:szCs w:val="22"/>
          <w:lang w:val="en-US"/>
        </w:rPr>
        <w:tab/>
      </w:r>
      <w:r w:rsidRPr="008E5D70">
        <w:rPr>
          <w:sz w:val="22"/>
          <w:szCs w:val="22"/>
          <w:lang w:val="en-US"/>
        </w:rPr>
        <w:t>參考測試</w:t>
      </w:r>
      <w:r>
        <w:rPr>
          <w:rFonts w:hint="eastAsia"/>
          <w:sz w:val="22"/>
          <w:szCs w:val="22"/>
          <w:lang w:val="en-US"/>
        </w:rPr>
        <w:t xml:space="preserve"> </w:t>
      </w:r>
      <w:r w:rsidRPr="008E5D70">
        <w:rPr>
          <w:sz w:val="22"/>
          <w:szCs w:val="22"/>
          <w:lang w:val="en-US"/>
        </w:rPr>
        <w:t xml:space="preserve">(1) </w:t>
      </w:r>
      <w:r w:rsidRPr="008E5D70">
        <w:rPr>
          <w:sz w:val="22"/>
          <w:szCs w:val="22"/>
          <w:lang w:val="en-US"/>
        </w:rPr>
        <w:t>和測試</w:t>
      </w:r>
      <w:r>
        <w:rPr>
          <w:rFonts w:hint="eastAsia"/>
          <w:sz w:val="22"/>
          <w:szCs w:val="22"/>
          <w:lang w:val="en-US"/>
        </w:rPr>
        <w:t xml:space="preserve"> </w:t>
      </w:r>
      <w:r w:rsidRPr="008E5D70">
        <w:rPr>
          <w:sz w:val="22"/>
          <w:szCs w:val="22"/>
          <w:lang w:val="en-US"/>
        </w:rPr>
        <w:t xml:space="preserve">(2) </w:t>
      </w:r>
      <w:r w:rsidRPr="008E5D70">
        <w:rPr>
          <w:sz w:val="22"/>
          <w:szCs w:val="22"/>
          <w:lang w:val="en-US"/>
        </w:rPr>
        <w:t>的結果，提出</w:t>
      </w:r>
      <w:r>
        <w:rPr>
          <w:rFonts w:hint="eastAsia"/>
          <w:sz w:val="22"/>
          <w:szCs w:val="22"/>
          <w:lang w:val="en-US"/>
        </w:rPr>
        <w:t xml:space="preserve"> </w:t>
      </w:r>
      <w:r w:rsidRPr="008E5D70">
        <w:rPr>
          <w:sz w:val="22"/>
          <w:szCs w:val="22"/>
          <w:lang w:val="en-US"/>
        </w:rPr>
        <w:t xml:space="preserve">X </w:t>
      </w:r>
      <w:r w:rsidRPr="008E5D70">
        <w:rPr>
          <w:sz w:val="22"/>
          <w:szCs w:val="22"/>
          <w:lang w:val="en-US"/>
        </w:rPr>
        <w:t>可能含有的一個官能基。</w:t>
      </w:r>
    </w:p>
    <w:p w:rsidR="008E5D70" w:rsidRPr="008E5D70" w:rsidRDefault="008E5D70" w:rsidP="008E5D70">
      <w:pPr>
        <w:ind w:left="8160" w:firstLine="480"/>
        <w:rPr>
          <w:sz w:val="22"/>
          <w:szCs w:val="22"/>
          <w:lang w:val="en-US"/>
        </w:rPr>
      </w:pPr>
      <w:r w:rsidRPr="008E5D70">
        <w:rPr>
          <w:sz w:val="22"/>
          <w:szCs w:val="22"/>
          <w:lang w:val="en-US"/>
        </w:rPr>
        <w:t>（</w:t>
      </w:r>
      <w:r w:rsidRPr="008E5D70">
        <w:rPr>
          <w:sz w:val="22"/>
          <w:szCs w:val="22"/>
          <w:lang w:val="en-US"/>
        </w:rPr>
        <w:t xml:space="preserve">1 </w:t>
      </w:r>
      <w:r w:rsidRPr="008E5D70">
        <w:rPr>
          <w:sz w:val="22"/>
          <w:szCs w:val="22"/>
          <w:lang w:val="en-US"/>
        </w:rPr>
        <w:t>分）</w:t>
      </w:r>
    </w:p>
    <w:p w:rsidR="008E5D70" w:rsidRDefault="008E5D70" w:rsidP="008E5D70">
      <w:pPr>
        <w:widowControl w:val="0"/>
        <w:autoSpaceDE w:val="0"/>
        <w:autoSpaceDN w:val="0"/>
        <w:adjustRightInd w:val="0"/>
        <w:ind w:firstLine="480"/>
        <w:rPr>
          <w:sz w:val="22"/>
          <w:szCs w:val="22"/>
          <w:lang w:val="en-US"/>
        </w:rPr>
      </w:pPr>
    </w:p>
    <w:p w:rsidR="008E5D70" w:rsidRPr="008E5D70" w:rsidRDefault="008E5D70" w:rsidP="008E5D70">
      <w:pPr>
        <w:widowControl w:val="0"/>
        <w:autoSpaceDE w:val="0"/>
        <w:autoSpaceDN w:val="0"/>
        <w:adjustRightInd w:val="0"/>
        <w:ind w:left="480" w:firstLine="480"/>
        <w:rPr>
          <w:sz w:val="22"/>
          <w:szCs w:val="22"/>
          <w:lang w:val="en-US"/>
        </w:rPr>
      </w:pPr>
      <w:r w:rsidRPr="008E5D70">
        <w:rPr>
          <w:sz w:val="22"/>
          <w:szCs w:val="22"/>
          <w:lang w:val="en-US"/>
        </w:rPr>
        <w:t>(iv)</w:t>
      </w:r>
      <w:r>
        <w:rPr>
          <w:sz w:val="22"/>
          <w:szCs w:val="22"/>
          <w:lang w:val="en-US"/>
        </w:rPr>
        <w:tab/>
      </w:r>
      <w:r w:rsidRPr="008E5D70">
        <w:rPr>
          <w:sz w:val="22"/>
          <w:szCs w:val="22"/>
          <w:lang w:val="en-US"/>
        </w:rPr>
        <w:t xml:space="preserve">X </w:t>
      </w:r>
      <w:r w:rsidRPr="008E5D70">
        <w:rPr>
          <w:sz w:val="22"/>
          <w:szCs w:val="22"/>
          <w:lang w:val="en-US"/>
        </w:rPr>
        <w:t>與酸化重鉻酸鉀溶液共熱時，會生成化合物</w:t>
      </w:r>
      <w:r w:rsidRPr="008E5D70">
        <w:rPr>
          <w:sz w:val="22"/>
          <w:szCs w:val="22"/>
          <w:lang w:val="en-US"/>
        </w:rPr>
        <w:t>Y</w:t>
      </w:r>
      <w:r w:rsidRPr="008E5D70">
        <w:rPr>
          <w:sz w:val="22"/>
          <w:szCs w:val="22"/>
          <w:lang w:val="en-US"/>
        </w:rPr>
        <w:t>。</w:t>
      </w:r>
    </w:p>
    <w:p w:rsidR="008E5D70" w:rsidRDefault="008E5D70" w:rsidP="008E5D70">
      <w:pPr>
        <w:widowControl w:val="0"/>
        <w:autoSpaceDE w:val="0"/>
        <w:autoSpaceDN w:val="0"/>
        <w:adjustRightInd w:val="0"/>
        <w:ind w:left="960" w:firstLine="480"/>
        <w:rPr>
          <w:sz w:val="22"/>
          <w:szCs w:val="22"/>
          <w:lang w:val="en-US"/>
        </w:rPr>
      </w:pPr>
      <w:r w:rsidRPr="008E5D70">
        <w:rPr>
          <w:sz w:val="22"/>
          <w:szCs w:val="22"/>
          <w:lang w:val="en-US"/>
        </w:rPr>
        <w:t xml:space="preserve">Y </w:t>
      </w:r>
      <w:r w:rsidRPr="008E5D70">
        <w:rPr>
          <w:sz w:val="22"/>
          <w:szCs w:val="22"/>
          <w:lang w:val="en-US"/>
        </w:rPr>
        <w:t>的質譜如下：</w:t>
      </w:r>
    </w:p>
    <w:p w:rsidR="008E5D70" w:rsidRPr="008E5D70" w:rsidRDefault="008E5D70" w:rsidP="008E5D70">
      <w:pPr>
        <w:widowControl w:val="0"/>
        <w:autoSpaceDE w:val="0"/>
        <w:autoSpaceDN w:val="0"/>
        <w:adjustRightInd w:val="0"/>
        <w:ind w:left="960" w:firstLine="480"/>
        <w:rPr>
          <w:sz w:val="22"/>
          <w:szCs w:val="22"/>
          <w:lang w:val="en-US"/>
        </w:rPr>
      </w:pPr>
    </w:p>
    <w:p w:rsidR="008E5D70" w:rsidRDefault="008E5D70" w:rsidP="008E5D70">
      <w:pPr>
        <w:widowControl w:val="0"/>
        <w:autoSpaceDE w:val="0"/>
        <w:autoSpaceDN w:val="0"/>
        <w:adjustRightInd w:val="0"/>
        <w:ind w:firstLine="480"/>
        <w:jc w:val="center"/>
        <w:rPr>
          <w:b/>
          <w:sz w:val="22"/>
          <w:szCs w:val="22"/>
        </w:rPr>
      </w:pPr>
      <w:r>
        <w:rPr>
          <w:b/>
          <w:noProof/>
          <w:sz w:val="22"/>
          <w:szCs w:val="22"/>
          <w:lang w:val="en-US"/>
        </w:rPr>
        <w:drawing>
          <wp:inline distT="0" distB="0" distL="0" distR="0">
            <wp:extent cx="6115050" cy="3133725"/>
            <wp:effectExtent l="0" t="0" r="0" b="9525"/>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3133725"/>
                    </a:xfrm>
                    <a:prstGeom prst="rect">
                      <a:avLst/>
                    </a:prstGeom>
                  </pic:spPr>
                </pic:pic>
              </a:graphicData>
            </a:graphic>
          </wp:inline>
        </w:drawing>
      </w:r>
    </w:p>
    <w:p w:rsidR="008E5D70" w:rsidRDefault="008E5D70" w:rsidP="008E5D70">
      <w:pPr>
        <w:widowControl w:val="0"/>
        <w:autoSpaceDE w:val="0"/>
        <w:autoSpaceDN w:val="0"/>
        <w:adjustRightInd w:val="0"/>
        <w:ind w:firstLine="480"/>
        <w:jc w:val="center"/>
        <w:rPr>
          <w:b/>
          <w:sz w:val="22"/>
          <w:szCs w:val="22"/>
        </w:rPr>
      </w:pPr>
    </w:p>
    <w:p w:rsidR="008E5D70" w:rsidRDefault="008E5D70" w:rsidP="008E5D70">
      <w:pPr>
        <w:widowControl w:val="0"/>
        <w:autoSpaceDE w:val="0"/>
        <w:autoSpaceDN w:val="0"/>
        <w:adjustRightInd w:val="0"/>
        <w:ind w:firstLine="480"/>
        <w:jc w:val="center"/>
        <w:rPr>
          <w:b/>
          <w:sz w:val="22"/>
          <w:szCs w:val="22"/>
        </w:rPr>
      </w:pPr>
    </w:p>
    <w:p w:rsidR="008E5D70" w:rsidRDefault="008E5D70" w:rsidP="008E5D70">
      <w:pPr>
        <w:widowControl w:val="0"/>
        <w:autoSpaceDE w:val="0"/>
        <w:autoSpaceDN w:val="0"/>
        <w:adjustRightInd w:val="0"/>
        <w:ind w:firstLine="480"/>
        <w:jc w:val="center"/>
        <w:rPr>
          <w:b/>
          <w:sz w:val="22"/>
          <w:szCs w:val="22"/>
        </w:rPr>
      </w:pPr>
    </w:p>
    <w:p w:rsidR="008E5D70" w:rsidRDefault="008E5D70" w:rsidP="008E5D70">
      <w:pPr>
        <w:widowControl w:val="0"/>
        <w:autoSpaceDE w:val="0"/>
        <w:autoSpaceDN w:val="0"/>
        <w:adjustRightInd w:val="0"/>
        <w:ind w:firstLine="480"/>
        <w:jc w:val="center"/>
        <w:rPr>
          <w:b/>
          <w:sz w:val="22"/>
          <w:szCs w:val="22"/>
        </w:rPr>
      </w:pPr>
    </w:p>
    <w:p w:rsidR="008E5D70" w:rsidRDefault="008E5D70" w:rsidP="008E5D70">
      <w:pPr>
        <w:widowControl w:val="0"/>
        <w:autoSpaceDE w:val="0"/>
        <w:autoSpaceDN w:val="0"/>
        <w:adjustRightInd w:val="0"/>
        <w:ind w:firstLine="480"/>
        <w:jc w:val="center"/>
        <w:rPr>
          <w:b/>
          <w:sz w:val="22"/>
          <w:szCs w:val="22"/>
        </w:rPr>
      </w:pPr>
    </w:p>
    <w:p w:rsidR="008E5D70" w:rsidRDefault="008E5D70" w:rsidP="008E5D70">
      <w:pPr>
        <w:widowControl w:val="0"/>
        <w:autoSpaceDE w:val="0"/>
        <w:autoSpaceDN w:val="0"/>
        <w:adjustRightInd w:val="0"/>
        <w:ind w:firstLine="480"/>
        <w:jc w:val="center"/>
        <w:rPr>
          <w:b/>
          <w:sz w:val="22"/>
          <w:szCs w:val="22"/>
        </w:rPr>
      </w:pPr>
    </w:p>
    <w:p w:rsidR="008E5D70" w:rsidRPr="008E5D70" w:rsidRDefault="008E5D70" w:rsidP="008E5D70">
      <w:pPr>
        <w:widowControl w:val="0"/>
        <w:autoSpaceDE w:val="0"/>
        <w:autoSpaceDN w:val="0"/>
        <w:adjustRightInd w:val="0"/>
        <w:rPr>
          <w:sz w:val="22"/>
          <w:szCs w:val="22"/>
          <w:lang w:val="en-US"/>
        </w:rPr>
      </w:pPr>
      <w:r w:rsidRPr="008E5D70">
        <w:rPr>
          <w:sz w:val="22"/>
          <w:szCs w:val="22"/>
          <w:lang w:val="en-US"/>
        </w:rPr>
        <w:lastRenderedPageBreak/>
        <w:t xml:space="preserve">3. </w:t>
      </w:r>
      <w:r>
        <w:rPr>
          <w:sz w:val="22"/>
          <w:szCs w:val="22"/>
          <w:lang w:val="en-US"/>
        </w:rPr>
        <w:tab/>
      </w:r>
      <w:r w:rsidRPr="008E5D70">
        <w:rPr>
          <w:sz w:val="22"/>
          <w:szCs w:val="22"/>
          <w:lang w:val="en-US"/>
        </w:rPr>
        <w:t xml:space="preserve">(b) </w:t>
      </w:r>
      <w:r>
        <w:rPr>
          <w:sz w:val="22"/>
          <w:szCs w:val="22"/>
          <w:lang w:val="en-US"/>
        </w:rPr>
        <w:tab/>
      </w:r>
      <w:r w:rsidRPr="008E5D70">
        <w:rPr>
          <w:sz w:val="22"/>
          <w:szCs w:val="22"/>
          <w:lang w:val="en-US"/>
        </w:rPr>
        <w:t xml:space="preserve">(iv) </w:t>
      </w:r>
      <w:r>
        <w:rPr>
          <w:sz w:val="22"/>
          <w:szCs w:val="22"/>
          <w:lang w:val="en-US"/>
        </w:rPr>
        <w:tab/>
      </w:r>
      <w:r w:rsidRPr="008E5D70">
        <w:rPr>
          <w:sz w:val="22"/>
          <w:szCs w:val="22"/>
          <w:lang w:val="en-US"/>
        </w:rPr>
        <w:t xml:space="preserve">(1) m/e = 91 </w:t>
      </w:r>
      <w:r w:rsidRPr="008E5D70">
        <w:rPr>
          <w:sz w:val="22"/>
          <w:szCs w:val="22"/>
          <w:lang w:val="en-US"/>
        </w:rPr>
        <w:t>的峰源自甚麼離子？</w:t>
      </w:r>
    </w:p>
    <w:p w:rsidR="008E5D70" w:rsidRDefault="008E5D70" w:rsidP="008E5D70">
      <w:pPr>
        <w:ind w:left="8160" w:firstLine="480"/>
        <w:rPr>
          <w:sz w:val="22"/>
          <w:szCs w:val="22"/>
          <w:lang w:val="en-US"/>
        </w:rPr>
      </w:pPr>
      <w:r w:rsidRPr="008E5D70">
        <w:rPr>
          <w:sz w:val="22"/>
          <w:szCs w:val="22"/>
          <w:lang w:val="en-US"/>
        </w:rPr>
        <w:t>（</w:t>
      </w:r>
      <w:r w:rsidRPr="008E5D70">
        <w:rPr>
          <w:sz w:val="22"/>
          <w:szCs w:val="22"/>
          <w:lang w:val="en-US"/>
        </w:rPr>
        <w:t xml:space="preserve">1 </w:t>
      </w:r>
      <w:r w:rsidRPr="008E5D70">
        <w:rPr>
          <w:sz w:val="22"/>
          <w:szCs w:val="22"/>
          <w:lang w:val="en-US"/>
        </w:rPr>
        <w:t>分）</w:t>
      </w:r>
    </w:p>
    <w:p w:rsidR="008E5D70" w:rsidRPr="008E5D70" w:rsidRDefault="008E5D70" w:rsidP="008E5D70">
      <w:pPr>
        <w:ind w:left="8160" w:firstLine="480"/>
        <w:rPr>
          <w:sz w:val="22"/>
          <w:szCs w:val="22"/>
          <w:lang w:val="en-US"/>
        </w:rPr>
      </w:pPr>
    </w:p>
    <w:p w:rsidR="008E5D70" w:rsidRPr="008E5D70" w:rsidRDefault="008E5D70" w:rsidP="008E5D70">
      <w:pPr>
        <w:widowControl w:val="0"/>
        <w:autoSpaceDE w:val="0"/>
        <w:autoSpaceDN w:val="0"/>
        <w:adjustRightInd w:val="0"/>
        <w:ind w:left="960" w:firstLine="480"/>
        <w:rPr>
          <w:sz w:val="22"/>
          <w:szCs w:val="22"/>
          <w:lang w:val="en-US"/>
        </w:rPr>
      </w:pPr>
      <w:r w:rsidRPr="008E5D70">
        <w:rPr>
          <w:sz w:val="22"/>
          <w:szCs w:val="22"/>
          <w:lang w:val="en-US"/>
        </w:rPr>
        <w:t xml:space="preserve">(2) </w:t>
      </w:r>
      <w:r w:rsidRPr="008E5D70">
        <w:rPr>
          <w:sz w:val="22"/>
          <w:szCs w:val="22"/>
          <w:lang w:val="en-US"/>
        </w:rPr>
        <w:t>提出</w:t>
      </w:r>
      <w:r w:rsidRPr="008E5D70">
        <w:rPr>
          <w:sz w:val="22"/>
          <w:szCs w:val="22"/>
          <w:lang w:val="en-US"/>
        </w:rPr>
        <w:t xml:space="preserve">Y </w:t>
      </w:r>
      <w:r w:rsidRPr="008E5D70">
        <w:rPr>
          <w:sz w:val="22"/>
          <w:szCs w:val="22"/>
          <w:lang w:val="en-US"/>
        </w:rPr>
        <w:t>一個可能的結構，並解釋你的答案。</w:t>
      </w:r>
    </w:p>
    <w:p w:rsidR="008E5D70" w:rsidRPr="008E5D70" w:rsidRDefault="008E5D70" w:rsidP="008E5D70">
      <w:pPr>
        <w:widowControl w:val="0"/>
        <w:autoSpaceDE w:val="0"/>
        <w:autoSpaceDN w:val="0"/>
        <w:adjustRightInd w:val="0"/>
        <w:ind w:left="960" w:firstLine="480"/>
        <w:rPr>
          <w:sz w:val="22"/>
          <w:szCs w:val="22"/>
          <w:lang w:val="en-US"/>
        </w:rPr>
      </w:pPr>
      <w:r w:rsidRPr="008E5D70">
        <w:rPr>
          <w:sz w:val="22"/>
          <w:szCs w:val="22"/>
          <w:lang w:val="en-US"/>
        </w:rPr>
        <w:t>（相對原子質量：</w:t>
      </w:r>
      <w:r w:rsidRPr="008E5D70">
        <w:rPr>
          <w:sz w:val="22"/>
          <w:szCs w:val="22"/>
          <w:lang w:val="en-US"/>
        </w:rPr>
        <w:t>H = 1.0</w:t>
      </w:r>
      <w:r w:rsidRPr="008E5D70">
        <w:rPr>
          <w:sz w:val="22"/>
          <w:szCs w:val="22"/>
          <w:lang w:val="en-US"/>
        </w:rPr>
        <w:t>，</w:t>
      </w:r>
      <w:r w:rsidRPr="008E5D70">
        <w:rPr>
          <w:sz w:val="22"/>
          <w:szCs w:val="22"/>
          <w:lang w:val="en-US"/>
        </w:rPr>
        <w:t>C = 12.0</w:t>
      </w:r>
      <w:r w:rsidRPr="008E5D70">
        <w:rPr>
          <w:sz w:val="22"/>
          <w:szCs w:val="22"/>
          <w:lang w:val="en-US"/>
        </w:rPr>
        <w:t>，</w:t>
      </w:r>
      <w:r w:rsidRPr="008E5D70">
        <w:rPr>
          <w:sz w:val="22"/>
          <w:szCs w:val="22"/>
          <w:lang w:val="en-US"/>
        </w:rPr>
        <w:t>O = 16.0</w:t>
      </w:r>
      <w:r w:rsidRPr="008E5D70">
        <w:rPr>
          <w:sz w:val="22"/>
          <w:szCs w:val="22"/>
          <w:lang w:val="en-US"/>
        </w:rPr>
        <w:t>）</w:t>
      </w:r>
    </w:p>
    <w:p w:rsidR="008E5D70" w:rsidRDefault="008E5D70" w:rsidP="00292C20">
      <w:pPr>
        <w:ind w:left="8160" w:firstLine="480"/>
        <w:rPr>
          <w:sz w:val="22"/>
          <w:szCs w:val="22"/>
          <w:lang w:val="en-US"/>
        </w:rPr>
      </w:pPr>
      <w:r w:rsidRPr="008E5D70">
        <w:rPr>
          <w:sz w:val="22"/>
          <w:szCs w:val="22"/>
          <w:lang w:val="en-US"/>
        </w:rPr>
        <w:t>（</w:t>
      </w:r>
      <w:r w:rsidRPr="008E5D70">
        <w:rPr>
          <w:sz w:val="22"/>
          <w:szCs w:val="22"/>
          <w:lang w:val="en-US"/>
        </w:rPr>
        <w:t xml:space="preserve">2 </w:t>
      </w:r>
      <w:r w:rsidRPr="008E5D70">
        <w:rPr>
          <w:sz w:val="22"/>
          <w:szCs w:val="22"/>
          <w:lang w:val="en-US"/>
        </w:rPr>
        <w:t>分）</w:t>
      </w:r>
    </w:p>
    <w:p w:rsidR="00292C20" w:rsidRPr="008E5D70" w:rsidRDefault="00292C20" w:rsidP="00292C20">
      <w:pPr>
        <w:ind w:left="8160" w:firstLine="480"/>
        <w:rPr>
          <w:sz w:val="22"/>
          <w:szCs w:val="22"/>
          <w:lang w:val="en-US"/>
        </w:rPr>
      </w:pPr>
    </w:p>
    <w:p w:rsidR="008E5D70" w:rsidRPr="008E5D70" w:rsidRDefault="008E5D70" w:rsidP="00292C20">
      <w:pPr>
        <w:widowControl w:val="0"/>
        <w:autoSpaceDE w:val="0"/>
        <w:autoSpaceDN w:val="0"/>
        <w:adjustRightInd w:val="0"/>
        <w:ind w:left="960" w:firstLine="480"/>
        <w:rPr>
          <w:sz w:val="22"/>
          <w:szCs w:val="22"/>
          <w:lang w:val="en-US"/>
        </w:rPr>
      </w:pPr>
      <w:r w:rsidRPr="008E5D70">
        <w:rPr>
          <w:sz w:val="22"/>
          <w:szCs w:val="22"/>
          <w:lang w:val="en-US"/>
        </w:rPr>
        <w:t xml:space="preserve">(3) </w:t>
      </w:r>
      <w:r w:rsidRPr="008E5D70">
        <w:rPr>
          <w:sz w:val="22"/>
          <w:szCs w:val="22"/>
          <w:lang w:val="en-US"/>
        </w:rPr>
        <w:t>提出</w:t>
      </w:r>
      <w:r w:rsidRPr="008E5D70">
        <w:rPr>
          <w:sz w:val="22"/>
          <w:szCs w:val="22"/>
          <w:lang w:val="en-US"/>
        </w:rPr>
        <w:t xml:space="preserve">X </w:t>
      </w:r>
      <w:r w:rsidRPr="008E5D70">
        <w:rPr>
          <w:sz w:val="22"/>
          <w:szCs w:val="22"/>
          <w:lang w:val="en-US"/>
        </w:rPr>
        <w:t>一個可能的結構。</w:t>
      </w:r>
    </w:p>
    <w:p w:rsidR="008E5D70" w:rsidRPr="008E5D70" w:rsidRDefault="008E5D70" w:rsidP="00292C20">
      <w:pPr>
        <w:ind w:left="8160" w:firstLine="480"/>
        <w:rPr>
          <w:sz w:val="22"/>
          <w:szCs w:val="22"/>
          <w:lang w:val="en-US"/>
        </w:rPr>
      </w:pPr>
      <w:r w:rsidRPr="008E5D70">
        <w:rPr>
          <w:sz w:val="22"/>
          <w:szCs w:val="22"/>
          <w:lang w:val="en-US"/>
        </w:rPr>
        <w:t>（</w:t>
      </w:r>
      <w:r w:rsidRPr="008E5D70">
        <w:rPr>
          <w:sz w:val="22"/>
          <w:szCs w:val="22"/>
          <w:lang w:val="en-US"/>
        </w:rPr>
        <w:t xml:space="preserve">1 </w:t>
      </w:r>
      <w:r w:rsidRPr="008E5D70">
        <w:rPr>
          <w:sz w:val="22"/>
          <w:szCs w:val="22"/>
          <w:lang w:val="en-US"/>
        </w:rPr>
        <w:t>分）</w:t>
      </w:r>
    </w:p>
    <w:p w:rsidR="008E5D70" w:rsidRDefault="008E5D70" w:rsidP="00292C20">
      <w:pPr>
        <w:widowControl w:val="0"/>
        <w:autoSpaceDE w:val="0"/>
        <w:autoSpaceDN w:val="0"/>
        <w:adjustRightInd w:val="0"/>
        <w:ind w:left="480" w:firstLine="480"/>
        <w:rPr>
          <w:sz w:val="22"/>
          <w:szCs w:val="22"/>
          <w:lang w:val="en-US"/>
        </w:rPr>
      </w:pPr>
      <w:r w:rsidRPr="008E5D70">
        <w:rPr>
          <w:sz w:val="22"/>
          <w:szCs w:val="22"/>
          <w:lang w:val="en-US"/>
        </w:rPr>
        <w:t xml:space="preserve">(v) </w:t>
      </w:r>
      <w:r w:rsidRPr="008E5D70">
        <w:rPr>
          <w:sz w:val="22"/>
          <w:szCs w:val="22"/>
          <w:lang w:val="en-US"/>
        </w:rPr>
        <w:t>以下的紅外光譜屬於</w:t>
      </w:r>
      <w:r w:rsidRPr="008E5D70">
        <w:rPr>
          <w:sz w:val="22"/>
          <w:szCs w:val="22"/>
          <w:lang w:val="en-US"/>
        </w:rPr>
        <w:t xml:space="preserve">X </w:t>
      </w:r>
      <w:r w:rsidRPr="008E5D70">
        <w:rPr>
          <w:sz w:val="22"/>
          <w:szCs w:val="22"/>
          <w:lang w:val="en-US"/>
        </w:rPr>
        <w:t>或</w:t>
      </w:r>
      <w:r w:rsidRPr="008E5D70">
        <w:rPr>
          <w:sz w:val="22"/>
          <w:szCs w:val="22"/>
          <w:lang w:val="en-US"/>
        </w:rPr>
        <w:t>Y</w:t>
      </w:r>
      <w:r w:rsidRPr="008E5D70">
        <w:rPr>
          <w:sz w:val="22"/>
          <w:szCs w:val="22"/>
          <w:lang w:val="en-US"/>
        </w:rPr>
        <w:t>。</w:t>
      </w:r>
    </w:p>
    <w:p w:rsidR="008E5D70" w:rsidRDefault="008E5D70" w:rsidP="00292C20">
      <w:pPr>
        <w:widowControl w:val="0"/>
        <w:autoSpaceDE w:val="0"/>
        <w:autoSpaceDN w:val="0"/>
        <w:adjustRightInd w:val="0"/>
        <w:rPr>
          <w:b/>
          <w:sz w:val="22"/>
          <w:szCs w:val="22"/>
        </w:rPr>
      </w:pPr>
    </w:p>
    <w:p w:rsidR="008E5D70" w:rsidRDefault="008E5D70" w:rsidP="008E5D70">
      <w:pPr>
        <w:widowControl w:val="0"/>
        <w:autoSpaceDE w:val="0"/>
        <w:autoSpaceDN w:val="0"/>
        <w:adjustRightInd w:val="0"/>
        <w:ind w:firstLine="480"/>
        <w:jc w:val="center"/>
        <w:rPr>
          <w:b/>
          <w:sz w:val="22"/>
          <w:szCs w:val="22"/>
        </w:rPr>
      </w:pPr>
      <w:r w:rsidRPr="008E5D70">
        <w:rPr>
          <w:rFonts w:hint="eastAsia"/>
          <w:b/>
          <w:noProof/>
          <w:sz w:val="22"/>
          <w:szCs w:val="22"/>
          <w:lang w:val="en-US"/>
        </w:rPr>
        <w:drawing>
          <wp:inline distT="0" distB="0" distL="0" distR="0">
            <wp:extent cx="6120130" cy="3128967"/>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3128967"/>
                    </a:xfrm>
                    <a:prstGeom prst="rect">
                      <a:avLst/>
                    </a:prstGeom>
                    <a:noFill/>
                    <a:ln>
                      <a:noFill/>
                    </a:ln>
                  </pic:spPr>
                </pic:pic>
              </a:graphicData>
            </a:graphic>
          </wp:inline>
        </w:drawing>
      </w:r>
    </w:p>
    <w:p w:rsidR="00292C20" w:rsidRPr="008E5D70" w:rsidRDefault="00292C20" w:rsidP="00292C20">
      <w:pPr>
        <w:widowControl w:val="0"/>
        <w:autoSpaceDE w:val="0"/>
        <w:autoSpaceDN w:val="0"/>
        <w:adjustRightInd w:val="0"/>
        <w:ind w:left="960" w:firstLine="480"/>
        <w:rPr>
          <w:sz w:val="22"/>
          <w:szCs w:val="22"/>
          <w:lang w:val="en-US"/>
        </w:rPr>
      </w:pPr>
      <w:r w:rsidRPr="008E5D70">
        <w:rPr>
          <w:sz w:val="22"/>
          <w:szCs w:val="22"/>
          <w:lang w:val="en-US"/>
        </w:rPr>
        <w:t>參考第</w:t>
      </w:r>
      <w:r>
        <w:rPr>
          <w:rFonts w:hint="eastAsia"/>
          <w:sz w:val="22"/>
          <w:szCs w:val="22"/>
          <w:lang w:val="en-US"/>
        </w:rPr>
        <w:t xml:space="preserve"> </w:t>
      </w:r>
      <w:r w:rsidRPr="008E5D70">
        <w:rPr>
          <w:sz w:val="22"/>
          <w:szCs w:val="22"/>
          <w:lang w:val="en-US"/>
        </w:rPr>
        <w:t xml:space="preserve">9 </w:t>
      </w:r>
      <w:r w:rsidRPr="008E5D70">
        <w:rPr>
          <w:sz w:val="22"/>
          <w:szCs w:val="22"/>
          <w:lang w:val="en-US"/>
        </w:rPr>
        <w:t>頁表中一些鍵的特徵紅外吸收波數區域的資料，推斷以上是</w:t>
      </w:r>
      <w:r w:rsidRPr="008E5D70">
        <w:rPr>
          <w:sz w:val="22"/>
          <w:szCs w:val="22"/>
          <w:lang w:val="en-US"/>
        </w:rPr>
        <w:t xml:space="preserve">X </w:t>
      </w:r>
      <w:r w:rsidRPr="008E5D70">
        <w:rPr>
          <w:sz w:val="22"/>
          <w:szCs w:val="22"/>
          <w:lang w:val="en-US"/>
        </w:rPr>
        <w:t>或</w:t>
      </w:r>
      <w:r w:rsidRPr="008E5D70">
        <w:rPr>
          <w:sz w:val="22"/>
          <w:szCs w:val="22"/>
          <w:lang w:val="en-US"/>
        </w:rPr>
        <w:t xml:space="preserve">Y </w:t>
      </w:r>
      <w:r w:rsidRPr="008E5D70">
        <w:rPr>
          <w:sz w:val="22"/>
          <w:szCs w:val="22"/>
          <w:lang w:val="en-US"/>
        </w:rPr>
        <w:t>的紅</w:t>
      </w:r>
    </w:p>
    <w:p w:rsidR="00292C20" w:rsidRPr="008E5D70" w:rsidRDefault="00292C20" w:rsidP="00292C20">
      <w:pPr>
        <w:widowControl w:val="0"/>
        <w:autoSpaceDE w:val="0"/>
        <w:autoSpaceDN w:val="0"/>
        <w:adjustRightInd w:val="0"/>
        <w:ind w:left="960" w:firstLine="480"/>
        <w:rPr>
          <w:sz w:val="22"/>
          <w:szCs w:val="22"/>
          <w:lang w:val="en-US"/>
        </w:rPr>
      </w:pPr>
      <w:r w:rsidRPr="008E5D70">
        <w:rPr>
          <w:sz w:val="22"/>
          <w:szCs w:val="22"/>
          <w:lang w:val="en-US"/>
        </w:rPr>
        <w:t>外光譜，並解釋你的答案。</w:t>
      </w:r>
    </w:p>
    <w:p w:rsidR="00292C20" w:rsidRDefault="00292C20" w:rsidP="00292C20">
      <w:pPr>
        <w:ind w:left="8160" w:firstLine="480"/>
        <w:rPr>
          <w:sz w:val="22"/>
          <w:szCs w:val="22"/>
          <w:lang w:val="en-US"/>
        </w:rPr>
      </w:pPr>
      <w:r w:rsidRPr="008E5D70">
        <w:rPr>
          <w:sz w:val="22"/>
          <w:szCs w:val="22"/>
          <w:lang w:val="en-US"/>
        </w:rPr>
        <w:t>（</w:t>
      </w:r>
      <w:r w:rsidRPr="008E5D70">
        <w:rPr>
          <w:sz w:val="22"/>
          <w:szCs w:val="22"/>
          <w:lang w:val="en-US"/>
        </w:rPr>
        <w:t xml:space="preserve">2 </w:t>
      </w:r>
      <w:r w:rsidRPr="008E5D70">
        <w:rPr>
          <w:sz w:val="22"/>
          <w:szCs w:val="22"/>
          <w:lang w:val="en-US"/>
        </w:rPr>
        <w:t>分）</w:t>
      </w:r>
    </w:p>
    <w:p w:rsidR="00292C20" w:rsidRDefault="00292C20" w:rsidP="00292C20">
      <w:pPr>
        <w:ind w:left="8160" w:firstLine="480"/>
        <w:rPr>
          <w:sz w:val="22"/>
          <w:szCs w:val="22"/>
          <w:lang w:val="en-US"/>
        </w:rPr>
      </w:pPr>
    </w:p>
    <w:p w:rsidR="00292C20" w:rsidRDefault="00292C20" w:rsidP="00292C20">
      <w:pPr>
        <w:ind w:left="8160" w:firstLine="480"/>
        <w:rPr>
          <w:sz w:val="22"/>
          <w:szCs w:val="22"/>
          <w:lang w:val="en-US"/>
        </w:rPr>
      </w:pPr>
    </w:p>
    <w:p w:rsidR="00292C20" w:rsidRDefault="00292C20" w:rsidP="00292C20">
      <w:pPr>
        <w:ind w:left="8160" w:firstLine="480"/>
        <w:rPr>
          <w:sz w:val="22"/>
          <w:szCs w:val="22"/>
          <w:lang w:val="en-US"/>
        </w:rPr>
      </w:pPr>
    </w:p>
    <w:p w:rsidR="00292C20" w:rsidRDefault="00292C20" w:rsidP="00292C20">
      <w:pPr>
        <w:ind w:left="8160" w:firstLine="480"/>
        <w:rPr>
          <w:sz w:val="22"/>
          <w:szCs w:val="22"/>
          <w:lang w:val="en-US"/>
        </w:rPr>
      </w:pPr>
    </w:p>
    <w:p w:rsidR="00292C20" w:rsidRDefault="00292C20" w:rsidP="00292C20">
      <w:pPr>
        <w:ind w:left="8160" w:firstLine="480"/>
        <w:rPr>
          <w:sz w:val="22"/>
          <w:szCs w:val="22"/>
          <w:lang w:val="en-US"/>
        </w:rPr>
      </w:pPr>
    </w:p>
    <w:p w:rsidR="00292C20" w:rsidRDefault="00292C20" w:rsidP="00292C20">
      <w:pPr>
        <w:ind w:left="8160" w:firstLine="480"/>
        <w:rPr>
          <w:sz w:val="22"/>
          <w:szCs w:val="22"/>
          <w:lang w:val="en-US"/>
        </w:rPr>
      </w:pPr>
    </w:p>
    <w:p w:rsidR="00292C20" w:rsidRDefault="00292C20" w:rsidP="00292C20">
      <w:pPr>
        <w:ind w:left="8160" w:firstLine="480"/>
        <w:rPr>
          <w:sz w:val="22"/>
          <w:szCs w:val="22"/>
          <w:lang w:val="en-US"/>
        </w:rPr>
      </w:pPr>
    </w:p>
    <w:p w:rsidR="00292C20" w:rsidRDefault="00292C20" w:rsidP="00292C20">
      <w:pPr>
        <w:ind w:left="8160" w:firstLine="480"/>
        <w:rPr>
          <w:sz w:val="22"/>
          <w:szCs w:val="22"/>
          <w:lang w:val="en-US"/>
        </w:rPr>
      </w:pPr>
    </w:p>
    <w:p w:rsidR="00292C20" w:rsidRDefault="00292C20" w:rsidP="00292C20">
      <w:pPr>
        <w:ind w:left="8160" w:firstLine="480"/>
        <w:rPr>
          <w:sz w:val="22"/>
          <w:szCs w:val="22"/>
          <w:lang w:val="en-US"/>
        </w:rPr>
      </w:pPr>
    </w:p>
    <w:p w:rsidR="00292C20" w:rsidRDefault="00292C20" w:rsidP="00292C20">
      <w:pPr>
        <w:ind w:left="8160" w:firstLine="480"/>
        <w:rPr>
          <w:sz w:val="22"/>
          <w:szCs w:val="22"/>
          <w:lang w:val="en-US"/>
        </w:rPr>
      </w:pPr>
    </w:p>
    <w:p w:rsidR="00292C20" w:rsidRDefault="00292C20" w:rsidP="00292C20">
      <w:pPr>
        <w:ind w:left="8160" w:firstLine="480"/>
        <w:rPr>
          <w:sz w:val="22"/>
          <w:szCs w:val="22"/>
          <w:lang w:val="en-US"/>
        </w:rPr>
      </w:pPr>
    </w:p>
    <w:p w:rsidR="00292C20" w:rsidRDefault="00292C20" w:rsidP="00292C20">
      <w:pPr>
        <w:ind w:left="8160" w:firstLine="480"/>
        <w:rPr>
          <w:sz w:val="22"/>
          <w:szCs w:val="22"/>
          <w:lang w:val="en-US"/>
        </w:rPr>
      </w:pPr>
    </w:p>
    <w:p w:rsidR="00292C20" w:rsidRDefault="00292C20" w:rsidP="00292C20">
      <w:pPr>
        <w:ind w:left="8160" w:firstLine="480"/>
        <w:rPr>
          <w:sz w:val="22"/>
          <w:szCs w:val="22"/>
          <w:lang w:val="en-US"/>
        </w:rPr>
      </w:pPr>
    </w:p>
    <w:p w:rsidR="00292C20" w:rsidRDefault="00292C20" w:rsidP="00292C20">
      <w:pPr>
        <w:ind w:left="8160" w:firstLine="480"/>
        <w:rPr>
          <w:sz w:val="22"/>
          <w:szCs w:val="22"/>
          <w:lang w:val="en-US"/>
        </w:rPr>
      </w:pPr>
    </w:p>
    <w:p w:rsidR="00292C20" w:rsidRDefault="00292C20" w:rsidP="00292C20">
      <w:pPr>
        <w:widowControl w:val="0"/>
        <w:autoSpaceDE w:val="0"/>
        <w:autoSpaceDN w:val="0"/>
        <w:adjustRightInd w:val="0"/>
        <w:rPr>
          <w:sz w:val="22"/>
          <w:szCs w:val="22"/>
          <w:lang w:val="en-US"/>
        </w:rPr>
      </w:pPr>
      <w:r w:rsidRPr="00292C20">
        <w:rPr>
          <w:sz w:val="22"/>
          <w:szCs w:val="22"/>
          <w:lang w:val="en-US"/>
        </w:rPr>
        <w:lastRenderedPageBreak/>
        <w:t xml:space="preserve">3. </w:t>
      </w:r>
      <w:r w:rsidRPr="00292C20">
        <w:rPr>
          <w:sz w:val="22"/>
          <w:szCs w:val="22"/>
          <w:lang w:val="en-US"/>
        </w:rPr>
        <w:tab/>
        <w:t xml:space="preserve">(b) </w:t>
      </w:r>
      <w:r w:rsidRPr="00292C20">
        <w:rPr>
          <w:sz w:val="22"/>
          <w:szCs w:val="22"/>
          <w:lang w:val="en-US"/>
        </w:rPr>
        <w:tab/>
        <w:t xml:space="preserve">(v) </w:t>
      </w:r>
      <w:r w:rsidRPr="00292C20">
        <w:rPr>
          <w:b/>
          <w:sz w:val="22"/>
          <w:szCs w:val="22"/>
          <w:lang w:val="en-US"/>
        </w:rPr>
        <w:tab/>
      </w:r>
      <w:r w:rsidR="00B92F07">
        <w:rPr>
          <w:b/>
          <w:sz w:val="22"/>
          <w:szCs w:val="22"/>
          <w:lang w:val="en-US"/>
        </w:rPr>
        <w:tab/>
      </w:r>
      <w:r w:rsidR="00B92F07">
        <w:rPr>
          <w:b/>
          <w:sz w:val="22"/>
          <w:szCs w:val="22"/>
          <w:lang w:val="en-US"/>
        </w:rPr>
        <w:tab/>
      </w:r>
      <w:r w:rsidR="00B92F07">
        <w:rPr>
          <w:b/>
          <w:sz w:val="22"/>
          <w:szCs w:val="22"/>
          <w:lang w:val="en-US"/>
        </w:rPr>
        <w:tab/>
      </w:r>
      <w:r w:rsidR="00B92F07">
        <w:rPr>
          <w:b/>
          <w:sz w:val="22"/>
          <w:szCs w:val="22"/>
          <w:lang w:val="en-US"/>
        </w:rPr>
        <w:tab/>
      </w:r>
      <w:r w:rsidRPr="00292C20">
        <w:rPr>
          <w:b/>
          <w:sz w:val="22"/>
          <w:szCs w:val="22"/>
          <w:lang w:val="en-US"/>
        </w:rPr>
        <w:t>特徵紅外吸收波數區域（伸展式振動）</w:t>
      </w:r>
    </w:p>
    <w:p w:rsidR="00292C20" w:rsidRPr="00292C20" w:rsidRDefault="00292C20" w:rsidP="00292C20">
      <w:pPr>
        <w:widowControl w:val="0"/>
        <w:autoSpaceDE w:val="0"/>
        <w:autoSpaceDN w:val="0"/>
        <w:adjustRightInd w:val="0"/>
        <w:rPr>
          <w:sz w:val="22"/>
          <w:szCs w:val="22"/>
          <w:lang w:val="en-US"/>
        </w:rPr>
      </w:pPr>
      <w:r>
        <w:rPr>
          <w:sz w:val="22"/>
          <w:szCs w:val="22"/>
          <w:lang w:val="en-US"/>
        </w:rPr>
        <w:tab/>
      </w:r>
      <w:r>
        <w:rPr>
          <w:sz w:val="22"/>
          <w:szCs w:val="22"/>
          <w:lang w:val="en-US"/>
        </w:rPr>
        <w:tab/>
      </w:r>
      <w:r>
        <w:rPr>
          <w:sz w:val="22"/>
          <w:szCs w:val="22"/>
          <w:lang w:val="en-US"/>
        </w:rPr>
        <w:tab/>
      </w:r>
    </w:p>
    <w:tbl>
      <w:tblPr>
        <w:tblStyle w:val="a9"/>
        <w:tblW w:w="0" w:type="auto"/>
        <w:tblLook w:val="04A0" w:firstRow="1" w:lastRow="0" w:firstColumn="1" w:lastColumn="0" w:noHBand="0" w:noVBand="1"/>
      </w:tblPr>
      <w:tblGrid>
        <w:gridCol w:w="3209"/>
        <w:gridCol w:w="3209"/>
        <w:gridCol w:w="3210"/>
      </w:tblGrid>
      <w:tr w:rsidR="00292C20" w:rsidTr="00292C20">
        <w:tc>
          <w:tcPr>
            <w:tcW w:w="3209" w:type="dxa"/>
            <w:shd w:val="clear" w:color="auto" w:fill="BFBFBF" w:themeFill="background1" w:themeFillShade="BF"/>
            <w:vAlign w:val="center"/>
          </w:tcPr>
          <w:p w:rsidR="00292C20" w:rsidRPr="00292C20" w:rsidRDefault="00292C20" w:rsidP="00292C20">
            <w:pPr>
              <w:widowControl w:val="0"/>
              <w:autoSpaceDE w:val="0"/>
              <w:autoSpaceDN w:val="0"/>
              <w:adjustRightInd w:val="0"/>
              <w:jc w:val="center"/>
              <w:rPr>
                <w:b/>
                <w:sz w:val="22"/>
                <w:szCs w:val="22"/>
                <w:lang w:val="en-US"/>
              </w:rPr>
            </w:pPr>
            <w:r w:rsidRPr="00292C20">
              <w:rPr>
                <w:b/>
                <w:sz w:val="22"/>
                <w:szCs w:val="22"/>
                <w:lang w:val="en-US"/>
              </w:rPr>
              <w:t>鍵合</w:t>
            </w:r>
          </w:p>
        </w:tc>
        <w:tc>
          <w:tcPr>
            <w:tcW w:w="3209" w:type="dxa"/>
            <w:shd w:val="clear" w:color="auto" w:fill="BFBFBF" w:themeFill="background1" w:themeFillShade="BF"/>
            <w:vAlign w:val="center"/>
          </w:tcPr>
          <w:p w:rsidR="00292C20" w:rsidRPr="00292C20" w:rsidRDefault="00292C20" w:rsidP="00292C20">
            <w:pPr>
              <w:widowControl w:val="0"/>
              <w:autoSpaceDE w:val="0"/>
              <w:autoSpaceDN w:val="0"/>
              <w:adjustRightInd w:val="0"/>
              <w:jc w:val="center"/>
              <w:rPr>
                <w:b/>
                <w:sz w:val="22"/>
                <w:szCs w:val="22"/>
                <w:lang w:val="en-US"/>
              </w:rPr>
            </w:pPr>
            <w:r w:rsidRPr="00292C20">
              <w:rPr>
                <w:b/>
                <w:sz w:val="22"/>
                <w:szCs w:val="22"/>
                <w:lang w:val="en-US"/>
              </w:rPr>
              <w:t>化合物類別</w:t>
            </w:r>
          </w:p>
        </w:tc>
        <w:tc>
          <w:tcPr>
            <w:tcW w:w="3210" w:type="dxa"/>
            <w:shd w:val="clear" w:color="auto" w:fill="BFBFBF" w:themeFill="background1" w:themeFillShade="BF"/>
            <w:vAlign w:val="center"/>
          </w:tcPr>
          <w:p w:rsidR="00292C20" w:rsidRPr="00292C20" w:rsidRDefault="00292C20" w:rsidP="00292C20">
            <w:pPr>
              <w:widowControl w:val="0"/>
              <w:autoSpaceDE w:val="0"/>
              <w:autoSpaceDN w:val="0"/>
              <w:adjustRightInd w:val="0"/>
              <w:jc w:val="center"/>
              <w:rPr>
                <w:b/>
                <w:sz w:val="22"/>
                <w:szCs w:val="22"/>
                <w:lang w:val="en-US"/>
              </w:rPr>
            </w:pPr>
            <w:r w:rsidRPr="00292C20">
              <w:rPr>
                <w:b/>
                <w:sz w:val="22"/>
                <w:szCs w:val="22"/>
                <w:lang w:val="en-US"/>
              </w:rPr>
              <w:t>吸收波數區域（</w:t>
            </w:r>
            <w:r w:rsidRPr="00292C20">
              <w:rPr>
                <w:b/>
                <w:bCs/>
                <w:sz w:val="22"/>
                <w:szCs w:val="22"/>
                <w:lang w:val="en-US"/>
              </w:rPr>
              <w:t>cm</w:t>
            </w:r>
            <w:r w:rsidRPr="00292C20">
              <w:rPr>
                <w:b/>
                <w:bCs/>
                <w:sz w:val="22"/>
                <w:szCs w:val="22"/>
                <w:vertAlign w:val="superscript"/>
                <w:lang w:val="en-US"/>
              </w:rPr>
              <w:t>–1</w:t>
            </w:r>
            <w:r w:rsidRPr="00292C20">
              <w:rPr>
                <w:b/>
                <w:sz w:val="22"/>
                <w:szCs w:val="22"/>
                <w:lang w:val="en-US"/>
              </w:rPr>
              <w:t>）</w:t>
            </w:r>
          </w:p>
        </w:tc>
      </w:tr>
      <w:tr w:rsidR="00292C20" w:rsidTr="00292C20">
        <w:tc>
          <w:tcPr>
            <w:tcW w:w="3209"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C=C</w:t>
            </w:r>
          </w:p>
        </w:tc>
        <w:tc>
          <w:tcPr>
            <w:tcW w:w="3209"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烯</w:t>
            </w:r>
          </w:p>
        </w:tc>
        <w:tc>
          <w:tcPr>
            <w:tcW w:w="3210"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 xml:space="preserve">1 610 </w:t>
            </w:r>
            <w:r w:rsidRPr="00292C20">
              <w:rPr>
                <w:sz w:val="22"/>
                <w:szCs w:val="22"/>
                <w:lang w:val="en-US"/>
              </w:rPr>
              <w:t>至</w:t>
            </w:r>
            <w:r w:rsidRPr="00292C20">
              <w:rPr>
                <w:sz w:val="22"/>
                <w:szCs w:val="22"/>
                <w:lang w:val="en-US"/>
              </w:rPr>
              <w:t>1 680</w:t>
            </w:r>
          </w:p>
        </w:tc>
      </w:tr>
      <w:tr w:rsidR="00292C20" w:rsidTr="00292C20">
        <w:tc>
          <w:tcPr>
            <w:tcW w:w="3209"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C=O</w:t>
            </w:r>
          </w:p>
        </w:tc>
        <w:tc>
          <w:tcPr>
            <w:tcW w:w="3209"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醛、酮、酸及酯</w:t>
            </w:r>
          </w:p>
        </w:tc>
        <w:tc>
          <w:tcPr>
            <w:tcW w:w="3210"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 xml:space="preserve">1 680 </w:t>
            </w:r>
            <w:r w:rsidRPr="00292C20">
              <w:rPr>
                <w:sz w:val="22"/>
                <w:szCs w:val="22"/>
                <w:lang w:val="en-US"/>
              </w:rPr>
              <w:t>至</w:t>
            </w:r>
            <w:r w:rsidRPr="00292C20">
              <w:rPr>
                <w:sz w:val="22"/>
                <w:szCs w:val="22"/>
                <w:lang w:val="en-US"/>
              </w:rPr>
              <w:t>1 750</w:t>
            </w:r>
          </w:p>
        </w:tc>
      </w:tr>
      <w:tr w:rsidR="00292C20" w:rsidTr="00292C20">
        <w:tc>
          <w:tcPr>
            <w:tcW w:w="3209" w:type="dxa"/>
            <w:vAlign w:val="center"/>
          </w:tcPr>
          <w:p w:rsidR="00292C20" w:rsidRDefault="00292C20" w:rsidP="00292C20">
            <w:pPr>
              <w:widowControl w:val="0"/>
              <w:autoSpaceDE w:val="0"/>
              <w:autoSpaceDN w:val="0"/>
              <w:adjustRightInd w:val="0"/>
              <w:jc w:val="center"/>
              <w:rPr>
                <w:sz w:val="22"/>
                <w:szCs w:val="22"/>
                <w:lang w:val="en-US"/>
              </w:rPr>
            </w:pPr>
            <w:r>
              <w:rPr>
                <w:sz w:val="22"/>
                <w:szCs w:val="22"/>
                <w:lang w:val="en-US"/>
              </w:rPr>
              <w:t>C≡</w:t>
            </w:r>
            <w:r w:rsidRPr="00292C20">
              <w:rPr>
                <w:sz w:val="22"/>
                <w:szCs w:val="22"/>
                <w:lang w:val="en-US"/>
              </w:rPr>
              <w:t>C</w:t>
            </w:r>
          </w:p>
        </w:tc>
        <w:tc>
          <w:tcPr>
            <w:tcW w:w="3209"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炔</w:t>
            </w:r>
          </w:p>
        </w:tc>
        <w:tc>
          <w:tcPr>
            <w:tcW w:w="3210"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 xml:space="preserve">2 070 </w:t>
            </w:r>
            <w:r w:rsidRPr="00292C20">
              <w:rPr>
                <w:sz w:val="22"/>
                <w:szCs w:val="22"/>
                <w:lang w:val="en-US"/>
              </w:rPr>
              <w:t>至</w:t>
            </w:r>
            <w:r w:rsidRPr="00292C20">
              <w:rPr>
                <w:sz w:val="22"/>
                <w:szCs w:val="22"/>
                <w:lang w:val="en-US"/>
              </w:rPr>
              <w:t>2 250</w:t>
            </w:r>
          </w:p>
        </w:tc>
      </w:tr>
      <w:tr w:rsidR="00292C20" w:rsidTr="00292C20">
        <w:tc>
          <w:tcPr>
            <w:tcW w:w="3209" w:type="dxa"/>
            <w:vAlign w:val="center"/>
          </w:tcPr>
          <w:p w:rsidR="00292C20" w:rsidRDefault="00292C20" w:rsidP="00292C20">
            <w:pPr>
              <w:widowControl w:val="0"/>
              <w:autoSpaceDE w:val="0"/>
              <w:autoSpaceDN w:val="0"/>
              <w:adjustRightInd w:val="0"/>
              <w:jc w:val="center"/>
              <w:rPr>
                <w:sz w:val="22"/>
                <w:szCs w:val="22"/>
                <w:lang w:val="en-US"/>
              </w:rPr>
            </w:pPr>
            <w:r>
              <w:rPr>
                <w:sz w:val="22"/>
                <w:szCs w:val="22"/>
                <w:lang w:val="en-US"/>
              </w:rPr>
              <w:t>C≡</w:t>
            </w:r>
            <w:r w:rsidRPr="00292C20">
              <w:rPr>
                <w:sz w:val="22"/>
                <w:szCs w:val="22"/>
                <w:lang w:val="en-US"/>
              </w:rPr>
              <w:t>N</w:t>
            </w:r>
          </w:p>
        </w:tc>
        <w:tc>
          <w:tcPr>
            <w:tcW w:w="3209"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腈</w:t>
            </w:r>
          </w:p>
        </w:tc>
        <w:tc>
          <w:tcPr>
            <w:tcW w:w="3210"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 xml:space="preserve">2 200 </w:t>
            </w:r>
            <w:r w:rsidRPr="00292C20">
              <w:rPr>
                <w:sz w:val="22"/>
                <w:szCs w:val="22"/>
                <w:lang w:val="en-US"/>
              </w:rPr>
              <w:t>至</w:t>
            </w:r>
            <w:r w:rsidRPr="00292C20">
              <w:rPr>
                <w:sz w:val="22"/>
                <w:szCs w:val="22"/>
                <w:lang w:val="en-US"/>
              </w:rPr>
              <w:t>2 280</w:t>
            </w:r>
          </w:p>
        </w:tc>
      </w:tr>
      <w:tr w:rsidR="00292C20" w:rsidTr="00292C20">
        <w:tc>
          <w:tcPr>
            <w:tcW w:w="3209"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O–H</w:t>
            </w:r>
          </w:p>
        </w:tc>
        <w:tc>
          <w:tcPr>
            <w:tcW w:w="3209"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帶「氫鍵」的酸</w:t>
            </w:r>
          </w:p>
        </w:tc>
        <w:tc>
          <w:tcPr>
            <w:tcW w:w="3210"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 xml:space="preserve">2 500 </w:t>
            </w:r>
            <w:r w:rsidRPr="00292C20">
              <w:rPr>
                <w:sz w:val="22"/>
                <w:szCs w:val="22"/>
                <w:lang w:val="en-US"/>
              </w:rPr>
              <w:t>至</w:t>
            </w:r>
            <w:r w:rsidRPr="00292C20">
              <w:rPr>
                <w:sz w:val="22"/>
                <w:szCs w:val="22"/>
                <w:lang w:val="en-US"/>
              </w:rPr>
              <w:t>3 300</w:t>
            </w:r>
          </w:p>
        </w:tc>
      </w:tr>
      <w:tr w:rsidR="00292C20" w:rsidTr="00292C20">
        <w:tc>
          <w:tcPr>
            <w:tcW w:w="3209"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C–H</w:t>
            </w:r>
          </w:p>
        </w:tc>
        <w:tc>
          <w:tcPr>
            <w:tcW w:w="3209"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烷及烯</w:t>
            </w:r>
          </w:p>
        </w:tc>
        <w:tc>
          <w:tcPr>
            <w:tcW w:w="3210"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 xml:space="preserve">2 840 </w:t>
            </w:r>
            <w:r w:rsidRPr="00292C20">
              <w:rPr>
                <w:sz w:val="22"/>
                <w:szCs w:val="22"/>
                <w:lang w:val="en-US"/>
              </w:rPr>
              <w:t>至</w:t>
            </w:r>
            <w:r w:rsidRPr="00292C20">
              <w:rPr>
                <w:sz w:val="22"/>
                <w:szCs w:val="22"/>
                <w:lang w:val="en-US"/>
              </w:rPr>
              <w:t>3 095</w:t>
            </w:r>
          </w:p>
        </w:tc>
      </w:tr>
      <w:tr w:rsidR="00292C20" w:rsidTr="00292C20">
        <w:tc>
          <w:tcPr>
            <w:tcW w:w="3209"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O–H</w:t>
            </w:r>
          </w:p>
        </w:tc>
        <w:tc>
          <w:tcPr>
            <w:tcW w:w="3209"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帶「氫鍵」的醇</w:t>
            </w:r>
          </w:p>
        </w:tc>
        <w:tc>
          <w:tcPr>
            <w:tcW w:w="3210"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 xml:space="preserve">3 230 </w:t>
            </w:r>
            <w:r w:rsidRPr="00292C20">
              <w:rPr>
                <w:sz w:val="22"/>
                <w:szCs w:val="22"/>
                <w:lang w:val="en-US"/>
              </w:rPr>
              <w:t>至</w:t>
            </w:r>
            <w:r w:rsidRPr="00292C20">
              <w:rPr>
                <w:sz w:val="22"/>
                <w:szCs w:val="22"/>
                <w:lang w:val="en-US"/>
              </w:rPr>
              <w:t>3 670</w:t>
            </w:r>
          </w:p>
        </w:tc>
      </w:tr>
      <w:tr w:rsidR="00292C20" w:rsidTr="00292C20">
        <w:tc>
          <w:tcPr>
            <w:tcW w:w="3209"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N–H</w:t>
            </w:r>
          </w:p>
        </w:tc>
        <w:tc>
          <w:tcPr>
            <w:tcW w:w="3209"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胺</w:t>
            </w:r>
          </w:p>
        </w:tc>
        <w:tc>
          <w:tcPr>
            <w:tcW w:w="3210" w:type="dxa"/>
            <w:vAlign w:val="center"/>
          </w:tcPr>
          <w:p w:rsidR="00292C20" w:rsidRDefault="00292C20" w:rsidP="00292C20">
            <w:pPr>
              <w:widowControl w:val="0"/>
              <w:autoSpaceDE w:val="0"/>
              <w:autoSpaceDN w:val="0"/>
              <w:adjustRightInd w:val="0"/>
              <w:jc w:val="center"/>
              <w:rPr>
                <w:sz w:val="22"/>
                <w:szCs w:val="22"/>
                <w:lang w:val="en-US"/>
              </w:rPr>
            </w:pPr>
            <w:r w:rsidRPr="00292C20">
              <w:rPr>
                <w:sz w:val="22"/>
                <w:szCs w:val="22"/>
                <w:lang w:val="en-US"/>
              </w:rPr>
              <w:t xml:space="preserve">3 350 </w:t>
            </w:r>
            <w:r w:rsidRPr="00292C20">
              <w:rPr>
                <w:sz w:val="22"/>
                <w:szCs w:val="22"/>
                <w:lang w:val="en-US"/>
              </w:rPr>
              <w:t>至</w:t>
            </w:r>
            <w:r w:rsidRPr="00292C20">
              <w:rPr>
                <w:sz w:val="22"/>
                <w:szCs w:val="22"/>
                <w:lang w:val="en-US"/>
              </w:rPr>
              <w:t>3 500</w:t>
            </w:r>
          </w:p>
        </w:tc>
      </w:tr>
    </w:tbl>
    <w:p w:rsidR="00292C20" w:rsidRPr="00292C20" w:rsidRDefault="00292C20" w:rsidP="00292C20">
      <w:pPr>
        <w:widowControl w:val="0"/>
        <w:autoSpaceDE w:val="0"/>
        <w:autoSpaceDN w:val="0"/>
        <w:adjustRightInd w:val="0"/>
        <w:rPr>
          <w:sz w:val="22"/>
          <w:szCs w:val="22"/>
          <w:lang w:val="en-US"/>
        </w:rPr>
      </w:pPr>
    </w:p>
    <w:p w:rsidR="00292C20" w:rsidRPr="00292C20" w:rsidRDefault="00292C20" w:rsidP="00292C20">
      <w:pPr>
        <w:widowControl w:val="0"/>
        <w:autoSpaceDE w:val="0"/>
        <w:autoSpaceDN w:val="0"/>
        <w:adjustRightInd w:val="0"/>
        <w:ind w:firstLine="480"/>
        <w:rPr>
          <w:sz w:val="22"/>
          <w:szCs w:val="22"/>
          <w:lang w:val="en-US"/>
        </w:rPr>
      </w:pPr>
      <w:r w:rsidRPr="00292C20">
        <w:rPr>
          <w:sz w:val="22"/>
          <w:szCs w:val="22"/>
          <w:lang w:val="en-US"/>
        </w:rPr>
        <w:t xml:space="preserve">(c) </w:t>
      </w:r>
      <w:r>
        <w:rPr>
          <w:sz w:val="22"/>
          <w:szCs w:val="22"/>
          <w:lang w:val="en-US"/>
        </w:rPr>
        <w:tab/>
      </w:r>
      <w:r w:rsidRPr="00292C20">
        <w:rPr>
          <w:sz w:val="22"/>
          <w:szCs w:val="22"/>
          <w:lang w:val="en-US"/>
        </w:rPr>
        <w:t>現向你提供一體積為</w:t>
      </w:r>
      <w:r w:rsidRPr="00292C20">
        <w:rPr>
          <w:sz w:val="22"/>
          <w:szCs w:val="22"/>
          <w:lang w:val="en-US"/>
        </w:rPr>
        <w:t>200.0 dm</w:t>
      </w:r>
      <w:r w:rsidRPr="00B92F07">
        <w:rPr>
          <w:sz w:val="22"/>
          <w:szCs w:val="22"/>
          <w:vertAlign w:val="superscript"/>
          <w:lang w:val="en-US"/>
        </w:rPr>
        <w:t>3</w:t>
      </w:r>
      <w:r w:rsidRPr="00292C20">
        <w:rPr>
          <w:sz w:val="22"/>
          <w:szCs w:val="22"/>
          <w:lang w:val="en-US"/>
        </w:rPr>
        <w:t xml:space="preserve"> </w:t>
      </w:r>
      <w:r w:rsidRPr="00292C20">
        <w:rPr>
          <w:sz w:val="22"/>
          <w:szCs w:val="22"/>
          <w:lang w:val="en-US"/>
        </w:rPr>
        <w:t>的空氣樣本。已知空氣樣本中的</w:t>
      </w:r>
      <w:r>
        <w:rPr>
          <w:rFonts w:hint="eastAsia"/>
          <w:sz w:val="22"/>
          <w:szCs w:val="22"/>
          <w:lang w:val="en-US"/>
        </w:rPr>
        <w:t xml:space="preserve"> </w:t>
      </w:r>
      <w:r w:rsidRPr="00292C20">
        <w:rPr>
          <w:sz w:val="22"/>
          <w:szCs w:val="22"/>
          <w:lang w:val="en-US"/>
        </w:rPr>
        <w:t>SO</w:t>
      </w:r>
      <w:r w:rsidRPr="00292C20">
        <w:rPr>
          <w:sz w:val="22"/>
          <w:szCs w:val="22"/>
          <w:vertAlign w:val="subscript"/>
          <w:lang w:val="en-US"/>
        </w:rPr>
        <w:t>2</w:t>
      </w:r>
      <w:r w:rsidRPr="00292C20">
        <w:rPr>
          <w:sz w:val="22"/>
          <w:szCs w:val="22"/>
          <w:lang w:val="en-US"/>
        </w:rPr>
        <w:t xml:space="preserve">(g) </w:t>
      </w:r>
      <w:r w:rsidRPr="00292C20">
        <w:rPr>
          <w:sz w:val="22"/>
          <w:szCs w:val="22"/>
          <w:lang w:val="en-US"/>
        </w:rPr>
        <w:t>與</w:t>
      </w:r>
      <w:r>
        <w:rPr>
          <w:rFonts w:hint="eastAsia"/>
          <w:sz w:val="22"/>
          <w:szCs w:val="22"/>
          <w:lang w:val="en-US"/>
        </w:rPr>
        <w:t xml:space="preserve"> </w:t>
      </w:r>
      <w:r w:rsidRPr="00292C20">
        <w:rPr>
          <w:sz w:val="22"/>
          <w:szCs w:val="22"/>
          <w:lang w:val="en-US"/>
        </w:rPr>
        <w:t>H</w:t>
      </w:r>
      <w:r w:rsidRPr="00292C20">
        <w:rPr>
          <w:sz w:val="22"/>
          <w:szCs w:val="22"/>
          <w:vertAlign w:val="subscript"/>
          <w:lang w:val="en-US"/>
        </w:rPr>
        <w:t>2</w:t>
      </w:r>
      <w:r w:rsidRPr="00292C20">
        <w:rPr>
          <w:sz w:val="22"/>
          <w:szCs w:val="22"/>
          <w:lang w:val="en-US"/>
        </w:rPr>
        <w:t>O</w:t>
      </w:r>
      <w:r w:rsidRPr="00292C20">
        <w:rPr>
          <w:sz w:val="22"/>
          <w:szCs w:val="22"/>
          <w:vertAlign w:val="subscript"/>
          <w:lang w:val="en-US"/>
        </w:rPr>
        <w:t>2</w:t>
      </w:r>
      <w:r w:rsidRPr="00292C20">
        <w:rPr>
          <w:sz w:val="22"/>
          <w:szCs w:val="22"/>
          <w:lang w:val="en-US"/>
        </w:rPr>
        <w:t xml:space="preserve">(aq) </w:t>
      </w:r>
      <w:r w:rsidRPr="00292C20">
        <w:rPr>
          <w:sz w:val="22"/>
          <w:szCs w:val="22"/>
          <w:lang w:val="en-US"/>
        </w:rPr>
        <w:t>反應</w:t>
      </w:r>
    </w:p>
    <w:p w:rsidR="00292C20" w:rsidRPr="00292C20" w:rsidRDefault="00292C20" w:rsidP="00292C20">
      <w:pPr>
        <w:widowControl w:val="0"/>
        <w:autoSpaceDE w:val="0"/>
        <w:autoSpaceDN w:val="0"/>
        <w:adjustRightInd w:val="0"/>
        <w:ind w:left="480" w:firstLine="480"/>
        <w:rPr>
          <w:sz w:val="22"/>
          <w:szCs w:val="22"/>
          <w:lang w:val="en-US"/>
        </w:rPr>
      </w:pPr>
      <w:r w:rsidRPr="00292C20">
        <w:rPr>
          <w:sz w:val="22"/>
          <w:szCs w:val="22"/>
          <w:lang w:val="en-US"/>
        </w:rPr>
        <w:t>時會被轉化成</w:t>
      </w:r>
      <w:r>
        <w:rPr>
          <w:rFonts w:hint="eastAsia"/>
          <w:sz w:val="22"/>
          <w:szCs w:val="22"/>
          <w:lang w:val="en-US"/>
        </w:rPr>
        <w:t xml:space="preserve"> </w:t>
      </w:r>
      <w:r w:rsidRPr="00292C20">
        <w:rPr>
          <w:sz w:val="22"/>
          <w:szCs w:val="22"/>
          <w:lang w:val="en-US"/>
        </w:rPr>
        <w:t>SO</w:t>
      </w:r>
      <w:r w:rsidRPr="00292C20">
        <w:rPr>
          <w:sz w:val="22"/>
          <w:szCs w:val="22"/>
          <w:vertAlign w:val="subscript"/>
          <w:lang w:val="en-US"/>
        </w:rPr>
        <w:t>4</w:t>
      </w:r>
      <w:r w:rsidRPr="00292C20">
        <w:rPr>
          <w:sz w:val="22"/>
          <w:szCs w:val="22"/>
          <w:vertAlign w:val="superscript"/>
          <w:lang w:val="en-US"/>
        </w:rPr>
        <w:t>2–</w:t>
      </w:r>
      <w:r w:rsidRPr="00292C20">
        <w:rPr>
          <w:sz w:val="22"/>
          <w:szCs w:val="22"/>
          <w:lang w:val="en-US"/>
        </w:rPr>
        <w:t xml:space="preserve">(aq) </w:t>
      </w:r>
      <w:r w:rsidRPr="00292C20">
        <w:rPr>
          <w:sz w:val="22"/>
          <w:szCs w:val="22"/>
          <w:lang w:val="en-US"/>
        </w:rPr>
        <w:t>離子。你現需要設計一個重量分析以測定空氣樣本中</w:t>
      </w:r>
      <w:r>
        <w:rPr>
          <w:rFonts w:hint="eastAsia"/>
          <w:sz w:val="22"/>
          <w:szCs w:val="22"/>
          <w:lang w:val="en-US"/>
        </w:rPr>
        <w:t xml:space="preserve"> </w:t>
      </w:r>
      <w:r w:rsidRPr="00292C20">
        <w:rPr>
          <w:sz w:val="22"/>
          <w:szCs w:val="22"/>
          <w:lang w:val="en-US"/>
        </w:rPr>
        <w:t>SO</w:t>
      </w:r>
      <w:r w:rsidRPr="00292C20">
        <w:rPr>
          <w:sz w:val="22"/>
          <w:szCs w:val="22"/>
          <w:vertAlign w:val="subscript"/>
          <w:lang w:val="en-US"/>
        </w:rPr>
        <w:t>2</w:t>
      </w:r>
      <w:r w:rsidRPr="00292C20">
        <w:rPr>
          <w:sz w:val="22"/>
          <w:szCs w:val="22"/>
          <w:lang w:val="en-US"/>
        </w:rPr>
        <w:t xml:space="preserve">(g) </w:t>
      </w:r>
      <w:r w:rsidRPr="00292C20">
        <w:rPr>
          <w:sz w:val="22"/>
          <w:szCs w:val="22"/>
          <w:lang w:val="en-US"/>
        </w:rPr>
        <w:t>的</w:t>
      </w:r>
    </w:p>
    <w:p w:rsidR="00292C20" w:rsidRPr="00292C20" w:rsidRDefault="00292C20" w:rsidP="00292C20">
      <w:pPr>
        <w:widowControl w:val="0"/>
        <w:autoSpaceDE w:val="0"/>
        <w:autoSpaceDN w:val="0"/>
        <w:adjustRightInd w:val="0"/>
        <w:ind w:left="480" w:firstLine="480"/>
        <w:rPr>
          <w:sz w:val="22"/>
          <w:szCs w:val="22"/>
          <w:lang w:val="en-US"/>
        </w:rPr>
      </w:pPr>
      <w:r w:rsidRPr="00292C20">
        <w:rPr>
          <w:sz w:val="22"/>
          <w:szCs w:val="22"/>
          <w:lang w:val="en-US"/>
        </w:rPr>
        <w:t>濃度。</w:t>
      </w:r>
    </w:p>
    <w:p w:rsidR="00292C20" w:rsidRDefault="00292C20" w:rsidP="00292C20">
      <w:pPr>
        <w:widowControl w:val="0"/>
        <w:autoSpaceDE w:val="0"/>
        <w:autoSpaceDN w:val="0"/>
        <w:adjustRightInd w:val="0"/>
        <w:rPr>
          <w:sz w:val="22"/>
          <w:szCs w:val="22"/>
          <w:lang w:val="en-US"/>
        </w:rPr>
      </w:pPr>
    </w:p>
    <w:p w:rsidR="00292C20" w:rsidRPr="00292C20" w:rsidRDefault="00292C20" w:rsidP="00292C20">
      <w:pPr>
        <w:widowControl w:val="0"/>
        <w:autoSpaceDE w:val="0"/>
        <w:autoSpaceDN w:val="0"/>
        <w:adjustRightInd w:val="0"/>
        <w:ind w:left="480" w:firstLine="480"/>
        <w:rPr>
          <w:sz w:val="22"/>
          <w:szCs w:val="22"/>
          <w:lang w:val="en-US"/>
        </w:rPr>
      </w:pPr>
      <w:r w:rsidRPr="00292C20">
        <w:rPr>
          <w:sz w:val="22"/>
          <w:szCs w:val="22"/>
          <w:lang w:val="en-US"/>
        </w:rPr>
        <w:t xml:space="preserve">(i) </w:t>
      </w:r>
      <w:r w:rsidRPr="00292C20">
        <w:rPr>
          <w:sz w:val="22"/>
          <w:szCs w:val="22"/>
          <w:lang w:val="en-US"/>
        </w:rPr>
        <w:t>概述分析涉及的實驗步驟。</w:t>
      </w:r>
    </w:p>
    <w:p w:rsidR="00292C20" w:rsidRDefault="00292C20" w:rsidP="00292C20">
      <w:pPr>
        <w:ind w:left="8160" w:firstLine="480"/>
        <w:rPr>
          <w:sz w:val="22"/>
          <w:szCs w:val="22"/>
          <w:lang w:val="en-US"/>
        </w:rPr>
      </w:pPr>
      <w:r w:rsidRPr="00292C20">
        <w:rPr>
          <w:sz w:val="22"/>
          <w:szCs w:val="22"/>
          <w:lang w:val="en-US"/>
        </w:rPr>
        <w:t>（</w:t>
      </w:r>
      <w:r w:rsidRPr="00292C20">
        <w:rPr>
          <w:sz w:val="22"/>
          <w:szCs w:val="22"/>
          <w:lang w:val="en-US"/>
        </w:rPr>
        <w:t xml:space="preserve">4 </w:t>
      </w:r>
      <w:r w:rsidRPr="00292C20">
        <w:rPr>
          <w:sz w:val="22"/>
          <w:szCs w:val="22"/>
          <w:lang w:val="en-US"/>
        </w:rPr>
        <w:t>分）</w:t>
      </w:r>
    </w:p>
    <w:p w:rsidR="00292C20" w:rsidRPr="00292C20" w:rsidRDefault="00292C20" w:rsidP="00292C20">
      <w:pPr>
        <w:ind w:left="8160" w:firstLine="480"/>
        <w:rPr>
          <w:sz w:val="22"/>
          <w:szCs w:val="22"/>
          <w:lang w:val="en-US"/>
        </w:rPr>
      </w:pPr>
    </w:p>
    <w:p w:rsidR="00292C20" w:rsidRPr="00292C20" w:rsidRDefault="00292C20" w:rsidP="00B92F07">
      <w:pPr>
        <w:widowControl w:val="0"/>
        <w:autoSpaceDE w:val="0"/>
        <w:autoSpaceDN w:val="0"/>
        <w:adjustRightInd w:val="0"/>
        <w:ind w:left="480" w:firstLine="480"/>
        <w:rPr>
          <w:sz w:val="22"/>
          <w:szCs w:val="22"/>
          <w:lang w:val="en-US"/>
        </w:rPr>
      </w:pPr>
      <w:r w:rsidRPr="00292C20">
        <w:rPr>
          <w:sz w:val="22"/>
          <w:szCs w:val="22"/>
          <w:lang w:val="en-US"/>
        </w:rPr>
        <w:t xml:space="preserve">(ii) </w:t>
      </w:r>
      <w:r>
        <w:rPr>
          <w:sz w:val="22"/>
          <w:szCs w:val="22"/>
          <w:lang w:val="en-US"/>
        </w:rPr>
        <w:tab/>
      </w:r>
      <w:r w:rsidRPr="00292C20">
        <w:rPr>
          <w:sz w:val="22"/>
          <w:szCs w:val="22"/>
          <w:lang w:val="en-US"/>
        </w:rPr>
        <w:t>概述如何從</w:t>
      </w:r>
      <w:r w:rsidRPr="00292C20">
        <w:rPr>
          <w:sz w:val="22"/>
          <w:szCs w:val="22"/>
          <w:lang w:val="en-US"/>
        </w:rPr>
        <w:t xml:space="preserve">(i) </w:t>
      </w:r>
      <w:r w:rsidRPr="00292C20">
        <w:rPr>
          <w:sz w:val="22"/>
          <w:szCs w:val="22"/>
          <w:lang w:val="en-US"/>
        </w:rPr>
        <w:t>取得的數據計算空氣樣本中</w:t>
      </w:r>
      <w:r w:rsidRPr="00292C20">
        <w:rPr>
          <w:sz w:val="22"/>
          <w:szCs w:val="22"/>
          <w:lang w:val="en-US"/>
        </w:rPr>
        <w:t>SO</w:t>
      </w:r>
      <w:r w:rsidRPr="00B92F07">
        <w:rPr>
          <w:sz w:val="22"/>
          <w:szCs w:val="22"/>
          <w:vertAlign w:val="subscript"/>
          <w:lang w:val="en-US"/>
        </w:rPr>
        <w:t>2</w:t>
      </w:r>
      <w:r w:rsidRPr="00292C20">
        <w:rPr>
          <w:sz w:val="22"/>
          <w:szCs w:val="22"/>
          <w:lang w:val="en-US"/>
        </w:rPr>
        <w:t xml:space="preserve">(g) </w:t>
      </w:r>
      <w:r w:rsidRPr="00292C20">
        <w:rPr>
          <w:sz w:val="22"/>
          <w:szCs w:val="22"/>
          <w:lang w:val="en-US"/>
        </w:rPr>
        <w:t>的濃度（以</w:t>
      </w:r>
      <w:r w:rsidRPr="00292C20">
        <w:rPr>
          <w:sz w:val="22"/>
          <w:szCs w:val="22"/>
          <w:lang w:val="en-US"/>
        </w:rPr>
        <w:t>g dm</w:t>
      </w:r>
      <w:r w:rsidRPr="00B92F07">
        <w:rPr>
          <w:sz w:val="22"/>
          <w:szCs w:val="22"/>
          <w:vertAlign w:val="superscript"/>
          <w:lang w:val="en-US"/>
        </w:rPr>
        <w:t>–3</w:t>
      </w:r>
      <w:r w:rsidRPr="00292C20">
        <w:rPr>
          <w:sz w:val="22"/>
          <w:szCs w:val="22"/>
          <w:lang w:val="en-US"/>
        </w:rPr>
        <w:t xml:space="preserve"> </w:t>
      </w:r>
      <w:r w:rsidRPr="00292C20">
        <w:rPr>
          <w:sz w:val="22"/>
          <w:szCs w:val="22"/>
          <w:lang w:val="en-US"/>
        </w:rPr>
        <w:t>為單位）。</w:t>
      </w:r>
    </w:p>
    <w:p w:rsidR="00292C20" w:rsidRDefault="00292C20" w:rsidP="00292C20">
      <w:pPr>
        <w:ind w:left="8160" w:firstLine="480"/>
        <w:rPr>
          <w:sz w:val="22"/>
          <w:szCs w:val="22"/>
          <w:lang w:val="en-US"/>
        </w:rPr>
      </w:pPr>
      <w:r w:rsidRPr="00292C20">
        <w:rPr>
          <w:sz w:val="22"/>
          <w:szCs w:val="22"/>
          <w:lang w:val="en-US"/>
        </w:rPr>
        <w:t>（</w:t>
      </w:r>
      <w:r w:rsidRPr="00292C20">
        <w:rPr>
          <w:sz w:val="22"/>
          <w:szCs w:val="22"/>
          <w:lang w:val="en-US"/>
        </w:rPr>
        <w:t xml:space="preserve">2 </w:t>
      </w:r>
      <w:r w:rsidRPr="00292C20">
        <w:rPr>
          <w:sz w:val="22"/>
          <w:szCs w:val="22"/>
          <w:lang w:val="en-US"/>
        </w:rPr>
        <w:t>分）</w:t>
      </w:r>
    </w:p>
    <w:p w:rsidR="00292C20" w:rsidRPr="00292C20" w:rsidRDefault="00292C20" w:rsidP="00292C20">
      <w:pPr>
        <w:ind w:left="8160" w:firstLine="480"/>
        <w:rPr>
          <w:sz w:val="22"/>
          <w:szCs w:val="22"/>
          <w:lang w:val="en-US"/>
        </w:rPr>
      </w:pPr>
    </w:p>
    <w:p w:rsidR="00292C20" w:rsidRDefault="00292C20" w:rsidP="00292C20">
      <w:pPr>
        <w:widowControl w:val="0"/>
        <w:autoSpaceDE w:val="0"/>
        <w:autoSpaceDN w:val="0"/>
        <w:adjustRightInd w:val="0"/>
        <w:jc w:val="center"/>
        <w:rPr>
          <w:b/>
          <w:sz w:val="22"/>
          <w:szCs w:val="22"/>
          <w:lang w:val="en-US"/>
        </w:rPr>
      </w:pPr>
      <w:r w:rsidRPr="00292C20">
        <w:rPr>
          <w:b/>
          <w:sz w:val="22"/>
          <w:szCs w:val="22"/>
          <w:lang w:val="en-US"/>
        </w:rPr>
        <w:t>丙部完</w:t>
      </w:r>
    </w:p>
    <w:p w:rsidR="00292C20" w:rsidRPr="00292C20" w:rsidRDefault="00292C20" w:rsidP="00292C20">
      <w:pPr>
        <w:widowControl w:val="0"/>
        <w:autoSpaceDE w:val="0"/>
        <w:autoSpaceDN w:val="0"/>
        <w:adjustRightInd w:val="0"/>
        <w:jc w:val="center"/>
        <w:rPr>
          <w:b/>
          <w:sz w:val="22"/>
          <w:szCs w:val="22"/>
          <w:lang w:val="en-US"/>
        </w:rPr>
      </w:pPr>
    </w:p>
    <w:p w:rsidR="00292C20" w:rsidRPr="00292C20" w:rsidRDefault="00292C20" w:rsidP="00292C20">
      <w:pPr>
        <w:widowControl w:val="0"/>
        <w:autoSpaceDE w:val="0"/>
        <w:autoSpaceDN w:val="0"/>
        <w:adjustRightInd w:val="0"/>
        <w:jc w:val="center"/>
        <w:rPr>
          <w:rFonts w:ascii="新細明體" w:hAnsi="新細明體" w:cs="MHeiHK-Xbold"/>
          <w:b/>
          <w:sz w:val="22"/>
          <w:szCs w:val="22"/>
          <w:lang w:val="en-US"/>
        </w:rPr>
      </w:pPr>
      <w:r w:rsidRPr="00292C20">
        <w:rPr>
          <w:rFonts w:ascii="新細明體" w:hAnsi="新細明體" w:cs="MHeiHK-Xbold" w:hint="eastAsia"/>
          <w:b/>
          <w:sz w:val="22"/>
          <w:szCs w:val="22"/>
          <w:lang w:val="en-US"/>
        </w:rPr>
        <w:t>試卷完</w:t>
      </w:r>
    </w:p>
    <w:p w:rsidR="00292C20" w:rsidRDefault="00292C20" w:rsidP="00292C20">
      <w:pPr>
        <w:ind w:left="8160" w:firstLine="480"/>
        <w:rPr>
          <w:b/>
          <w:sz w:val="22"/>
          <w:szCs w:val="22"/>
        </w:rPr>
      </w:pPr>
    </w:p>
    <w:p w:rsidR="00292C20" w:rsidRDefault="00292C20" w:rsidP="00292C20">
      <w:pPr>
        <w:ind w:left="8160" w:firstLine="480"/>
        <w:rPr>
          <w:b/>
          <w:sz w:val="22"/>
          <w:szCs w:val="22"/>
        </w:rPr>
      </w:pPr>
    </w:p>
    <w:p w:rsidR="00292C20" w:rsidRDefault="00292C20" w:rsidP="00292C20">
      <w:pPr>
        <w:ind w:left="8160" w:firstLine="480"/>
        <w:rPr>
          <w:b/>
          <w:sz w:val="22"/>
          <w:szCs w:val="22"/>
        </w:rPr>
      </w:pPr>
    </w:p>
    <w:p w:rsidR="00292C20" w:rsidRDefault="00292C20" w:rsidP="00292C20">
      <w:pPr>
        <w:ind w:left="8160" w:firstLine="480"/>
        <w:rPr>
          <w:b/>
          <w:sz w:val="22"/>
          <w:szCs w:val="22"/>
        </w:rPr>
      </w:pPr>
    </w:p>
    <w:p w:rsidR="00292C20" w:rsidRDefault="00292C20" w:rsidP="00292C20">
      <w:pPr>
        <w:ind w:left="8160" w:firstLine="480"/>
        <w:rPr>
          <w:b/>
          <w:sz w:val="22"/>
          <w:szCs w:val="22"/>
        </w:rPr>
      </w:pPr>
    </w:p>
    <w:p w:rsidR="00292C20" w:rsidRDefault="00292C20" w:rsidP="00292C20">
      <w:pPr>
        <w:ind w:left="8160" w:firstLine="480"/>
        <w:rPr>
          <w:b/>
          <w:sz w:val="22"/>
          <w:szCs w:val="22"/>
        </w:rPr>
      </w:pPr>
    </w:p>
    <w:p w:rsidR="00292C20" w:rsidRDefault="00292C20" w:rsidP="00292C20">
      <w:pPr>
        <w:ind w:left="8160" w:firstLine="480"/>
        <w:rPr>
          <w:b/>
          <w:sz w:val="22"/>
          <w:szCs w:val="22"/>
        </w:rPr>
      </w:pPr>
    </w:p>
    <w:p w:rsidR="00292C20" w:rsidRDefault="00292C20" w:rsidP="00292C20">
      <w:pPr>
        <w:ind w:left="8160" w:firstLine="480"/>
        <w:rPr>
          <w:b/>
          <w:sz w:val="22"/>
          <w:szCs w:val="22"/>
        </w:rPr>
      </w:pPr>
    </w:p>
    <w:p w:rsidR="00292C20" w:rsidRDefault="00292C20" w:rsidP="00292C20">
      <w:pPr>
        <w:ind w:left="8160" w:firstLine="480"/>
        <w:rPr>
          <w:b/>
          <w:sz w:val="22"/>
          <w:szCs w:val="22"/>
        </w:rPr>
      </w:pPr>
    </w:p>
    <w:p w:rsidR="00292C20" w:rsidRDefault="00292C20" w:rsidP="00292C20">
      <w:pPr>
        <w:ind w:left="8160" w:firstLine="480"/>
        <w:rPr>
          <w:b/>
          <w:sz w:val="22"/>
          <w:szCs w:val="22"/>
        </w:rPr>
      </w:pPr>
    </w:p>
    <w:p w:rsidR="00292C20" w:rsidRDefault="00292C20" w:rsidP="00292C20">
      <w:pPr>
        <w:ind w:left="8160" w:firstLine="480"/>
        <w:rPr>
          <w:b/>
          <w:sz w:val="22"/>
          <w:szCs w:val="22"/>
        </w:rPr>
      </w:pPr>
    </w:p>
    <w:p w:rsidR="00292C20" w:rsidRDefault="00292C20" w:rsidP="00292C20">
      <w:pPr>
        <w:ind w:left="8160" w:firstLine="480"/>
        <w:rPr>
          <w:b/>
          <w:sz w:val="22"/>
          <w:szCs w:val="22"/>
        </w:rPr>
      </w:pPr>
    </w:p>
    <w:p w:rsidR="00292C20" w:rsidRDefault="00292C20" w:rsidP="00292C20">
      <w:pPr>
        <w:ind w:left="8160" w:firstLine="480"/>
        <w:rPr>
          <w:b/>
          <w:sz w:val="22"/>
          <w:szCs w:val="22"/>
        </w:rPr>
      </w:pPr>
    </w:p>
    <w:p w:rsidR="00292C20" w:rsidRDefault="00292C20" w:rsidP="00292C20">
      <w:pPr>
        <w:ind w:left="8160" w:firstLine="480"/>
        <w:rPr>
          <w:b/>
          <w:sz w:val="22"/>
          <w:szCs w:val="22"/>
        </w:rPr>
      </w:pPr>
    </w:p>
    <w:p w:rsidR="00292C20" w:rsidRDefault="00292C20" w:rsidP="00292C20">
      <w:pPr>
        <w:ind w:left="8160" w:firstLine="480"/>
        <w:rPr>
          <w:b/>
          <w:sz w:val="22"/>
          <w:szCs w:val="22"/>
        </w:rPr>
      </w:pPr>
    </w:p>
    <w:p w:rsidR="00292C20" w:rsidRDefault="00292C20" w:rsidP="00292C20">
      <w:pPr>
        <w:ind w:left="8160" w:firstLine="480"/>
        <w:rPr>
          <w:b/>
          <w:sz w:val="22"/>
          <w:szCs w:val="22"/>
        </w:rPr>
      </w:pPr>
    </w:p>
    <w:p w:rsidR="00292C20" w:rsidRDefault="00292C20" w:rsidP="00292C20">
      <w:pPr>
        <w:ind w:left="8160" w:firstLine="480"/>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jc w:val="center"/>
        <w:rPr>
          <w:rFonts w:ascii="新細明體" w:hAnsi="新細明體" w:cs="MHeiHK-Xbold"/>
          <w:sz w:val="34"/>
          <w:szCs w:val="34"/>
          <w:lang w:val="en-US"/>
        </w:rPr>
      </w:pPr>
      <w:r w:rsidRPr="00292C20">
        <w:rPr>
          <w:rFonts w:ascii="新細明體" w:hAnsi="新細明體" w:cs="MHeiHK-Xbold" w:hint="eastAsia"/>
          <w:sz w:val="34"/>
          <w:szCs w:val="34"/>
          <w:lang w:val="en-US"/>
        </w:rPr>
        <w:t>本頁空白</w:t>
      </w: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ind w:left="480" w:firstLine="480"/>
        <w:jc w:val="center"/>
        <w:rPr>
          <w:b/>
          <w:sz w:val="22"/>
          <w:szCs w:val="22"/>
        </w:rPr>
      </w:pPr>
    </w:p>
    <w:p w:rsidR="00292C20" w:rsidRDefault="00292C20" w:rsidP="00292C20">
      <w:pPr>
        <w:widowControl w:val="0"/>
        <w:autoSpaceDE w:val="0"/>
        <w:autoSpaceDN w:val="0"/>
        <w:adjustRightInd w:val="0"/>
        <w:jc w:val="center"/>
        <w:rPr>
          <w:rFonts w:ascii="新細明體" w:hAnsi="新細明體" w:cs="MHeiHK-Xbold"/>
          <w:sz w:val="34"/>
          <w:szCs w:val="34"/>
          <w:lang w:val="en-US"/>
        </w:rPr>
      </w:pPr>
      <w:r w:rsidRPr="00292C20">
        <w:rPr>
          <w:rFonts w:ascii="新細明體" w:hAnsi="新細明體" w:cs="MHeiHK-Xbold" w:hint="eastAsia"/>
          <w:sz w:val="34"/>
          <w:szCs w:val="34"/>
          <w:lang w:val="en-US"/>
        </w:rPr>
        <w:t>本頁空白</w:t>
      </w: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p>
    <w:p w:rsidR="00292C20" w:rsidRDefault="00292C20" w:rsidP="00292C20">
      <w:pPr>
        <w:widowControl w:val="0"/>
        <w:autoSpaceDE w:val="0"/>
        <w:autoSpaceDN w:val="0"/>
        <w:adjustRightInd w:val="0"/>
        <w:ind w:left="480" w:firstLine="480"/>
        <w:jc w:val="center"/>
        <w:rPr>
          <w:rFonts w:ascii="新細明體" w:hAnsi="新細明體" w:cs="MHeiHK-Xbold"/>
          <w:sz w:val="34"/>
          <w:szCs w:val="34"/>
          <w:lang w:val="en-US"/>
        </w:rPr>
      </w:pPr>
      <w:r>
        <w:rPr>
          <w:rFonts w:eastAsia="Times New Roman"/>
          <w:noProof/>
          <w:lang w:val="en-US"/>
        </w:rPr>
        <w:lastRenderedPageBreak/>
        <w:drawing>
          <wp:anchor distT="0" distB="0" distL="114300" distR="114300" simplePos="0" relativeHeight="251662336" behindDoc="0" locked="0" layoutInCell="1" allowOverlap="1" wp14:anchorId="4280EF6A" wp14:editId="676D8FF2">
            <wp:simplePos x="0" y="0"/>
            <wp:positionH relativeFrom="margin">
              <wp:posOffset>0</wp:posOffset>
            </wp:positionH>
            <wp:positionV relativeFrom="paragraph">
              <wp:posOffset>0</wp:posOffset>
            </wp:positionV>
            <wp:extent cx="5737334" cy="8941982"/>
            <wp:effectExtent l="0" t="0" r="0" b="0"/>
            <wp:wrapNone/>
            <wp:docPr id="212" name="圖片 212" descr="Periodic(E)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riodic(E)_Vertical"/>
                    <pic:cNvPicPr>
                      <a:picLocks noChangeAspect="1" noChangeArrowheads="1"/>
                    </pic:cNvPicPr>
                  </pic:nvPicPr>
                  <pic:blipFill>
                    <a:blip r:embed="rId24" cstate="print">
                      <a:extLst>
                        <a:ext uri="{28A0092B-C50C-407E-A947-70E740481C1C}">
                          <a14:useLocalDpi xmlns:a14="http://schemas.microsoft.com/office/drawing/2010/main" val="0"/>
                        </a:ext>
                      </a:extLst>
                    </a:blip>
                    <a:srcRect t="3239" b="3239"/>
                    <a:stretch>
                      <a:fillRect/>
                    </a:stretch>
                  </pic:blipFill>
                  <pic:spPr bwMode="auto">
                    <a:xfrm>
                      <a:off x="0" y="0"/>
                      <a:ext cx="5748207" cy="8958928"/>
                    </a:xfrm>
                    <a:prstGeom prst="rect">
                      <a:avLst/>
                    </a:prstGeom>
                    <a:noFill/>
                  </pic:spPr>
                </pic:pic>
              </a:graphicData>
            </a:graphic>
            <wp14:sizeRelH relativeFrom="page">
              <wp14:pctWidth>0</wp14:pctWidth>
            </wp14:sizeRelH>
            <wp14:sizeRelV relativeFrom="page">
              <wp14:pctHeight>0</wp14:pctHeight>
            </wp14:sizeRelV>
          </wp:anchor>
        </w:drawing>
      </w:r>
    </w:p>
    <w:p w:rsidR="00292C20" w:rsidRPr="00292C20" w:rsidRDefault="00292C20" w:rsidP="00292C20">
      <w:pPr>
        <w:widowControl w:val="0"/>
        <w:autoSpaceDE w:val="0"/>
        <w:autoSpaceDN w:val="0"/>
        <w:adjustRightInd w:val="0"/>
        <w:ind w:left="480" w:firstLine="480"/>
        <w:jc w:val="center"/>
        <w:rPr>
          <w:rFonts w:ascii="新細明體" w:hAnsi="新細明體"/>
          <w:b/>
          <w:sz w:val="22"/>
          <w:szCs w:val="22"/>
        </w:rPr>
      </w:pPr>
    </w:p>
    <w:sectPr w:rsidR="00292C20" w:rsidRPr="00292C20" w:rsidSect="007856AC">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14C" w:rsidRDefault="003D114C" w:rsidP="00887413">
      <w:r>
        <w:separator/>
      </w:r>
    </w:p>
  </w:endnote>
  <w:endnote w:type="continuationSeparator" w:id="0">
    <w:p w:rsidR="003D114C" w:rsidRDefault="003D114C" w:rsidP="0088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HeiHK-Xbold">
    <w:altName w:val="Arial Unicode MS"/>
    <w:panose1 w:val="00000000000000000000"/>
    <w:charset w:val="88"/>
    <w:family w:val="auto"/>
    <w:notTrueType/>
    <w:pitch w:val="default"/>
    <w:sig w:usb0="00000001" w:usb1="08080000" w:usb2="00000010" w:usb3="00000000" w:csb0="00100000" w:csb1="00000000"/>
  </w:font>
  <w:font w:name="MSungHK-Ligh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D" w:rsidRPr="007856AC" w:rsidRDefault="002A6C0D" w:rsidP="007856AC">
    <w:pPr>
      <w:pStyle w:val="a5"/>
      <w:tabs>
        <w:tab w:val="clear" w:pos="4153"/>
        <w:tab w:val="clear" w:pos="8306"/>
        <w:tab w:val="center" w:pos="4678"/>
        <w:tab w:val="right" w:pos="9720"/>
      </w:tabs>
      <w:rPr>
        <w:rStyle w:val="a7"/>
      </w:rPr>
    </w:pPr>
    <w:r w:rsidRPr="007856AC">
      <w:rPr>
        <w:rStyle w:val="a7"/>
      </w:rPr>
      <w:t xml:space="preserve">HKDSE-CHEM </w:t>
    </w:r>
    <w:r w:rsidR="00B92F07">
      <w:rPr>
        <w:rStyle w:val="a7"/>
      </w:rPr>
      <w:t>2</w:t>
    </w:r>
    <w:r w:rsidRPr="007856AC">
      <w:rPr>
        <w:rStyle w:val="a7"/>
      </w:rPr>
      <w:t>-</w:t>
    </w:r>
    <w:r w:rsidRPr="007856AC">
      <w:rPr>
        <w:rStyle w:val="a7"/>
      </w:rPr>
      <w:fldChar w:fldCharType="begin"/>
    </w:r>
    <w:r w:rsidRPr="007856AC">
      <w:rPr>
        <w:rStyle w:val="a7"/>
      </w:rPr>
      <w:instrText xml:space="preserve"> PAGE </w:instrText>
    </w:r>
    <w:r w:rsidRPr="007856AC">
      <w:rPr>
        <w:rStyle w:val="a7"/>
      </w:rPr>
      <w:fldChar w:fldCharType="separate"/>
    </w:r>
    <w:r w:rsidR="002B0C1B">
      <w:rPr>
        <w:rStyle w:val="a7"/>
        <w:noProof/>
      </w:rPr>
      <w:t>12</w:t>
    </w:r>
    <w:r w:rsidRPr="007856AC">
      <w:rPr>
        <w:rStyle w:val="a7"/>
      </w:rPr>
      <w:fldChar w:fldCharType="end"/>
    </w:r>
    <w:r w:rsidRPr="007856AC">
      <w:rPr>
        <w:rStyle w:val="a7"/>
      </w:rPr>
      <w:tab/>
    </w:r>
    <w:r w:rsidRPr="007856AC">
      <w:rPr>
        <w:rStyle w:val="a7"/>
      </w:rPr>
      <w:fldChar w:fldCharType="begin"/>
    </w:r>
    <w:r w:rsidRPr="007856AC">
      <w:rPr>
        <w:rStyle w:val="a7"/>
      </w:rPr>
      <w:instrText xml:space="preserve"> PAGE </w:instrText>
    </w:r>
    <w:r w:rsidRPr="007856AC">
      <w:rPr>
        <w:rStyle w:val="a7"/>
      </w:rPr>
      <w:fldChar w:fldCharType="separate"/>
    </w:r>
    <w:r w:rsidR="002B0C1B">
      <w:rPr>
        <w:rStyle w:val="a7"/>
        <w:noProof/>
      </w:rPr>
      <w:t>12</w:t>
    </w:r>
    <w:r w:rsidRPr="007856AC">
      <w:rPr>
        <w:rStyle w:val="a7"/>
      </w:rPr>
      <w:fldChar w:fldCharType="end"/>
    </w:r>
    <w:r>
      <w:rPr>
        <w:rStyle w:val="a7"/>
      </w:rPr>
      <w:tab/>
    </w:r>
    <w:r w:rsidRPr="007856AC">
      <w:rPr>
        <w:rStyle w:val="a7"/>
        <w:rFonts w:hint="eastAsia"/>
      </w:rPr>
      <w:t>©</w:t>
    </w:r>
    <w:r w:rsidRPr="00EB6031">
      <w:rPr>
        <w:rStyle w:val="a7"/>
        <w:rFonts w:hint="eastAsia"/>
      </w:rPr>
      <w:t>精工出版社</w:t>
    </w:r>
    <w:r w:rsidRPr="00EB6031">
      <w:rPr>
        <w:rStyle w:val="a7"/>
        <w:rFonts w:hint="eastAsia"/>
      </w:rPr>
      <w:t xml:space="preserve"> 2014</w:t>
    </w:r>
  </w:p>
  <w:p w:rsidR="002A6C0D" w:rsidRDefault="002A6C0D" w:rsidP="007856AC">
    <w:pPr>
      <w:pStyle w:val="a5"/>
      <w:tabs>
        <w:tab w:val="clear" w:pos="4153"/>
        <w:tab w:val="clear" w:pos="8306"/>
        <w:tab w:val="center" w:pos="4678"/>
        <w:tab w:val="right" w:pos="9720"/>
      </w:tabs>
    </w:pPr>
    <w:r>
      <w:rPr>
        <w:rStyle w:val="a7"/>
      </w:rPr>
      <w:tab/>
    </w:r>
    <w:r>
      <w:rPr>
        <w:rStyle w:val="a7"/>
      </w:rPr>
      <w:tab/>
    </w:r>
    <w:r w:rsidRPr="00EB6031">
      <w:rPr>
        <w:rStyle w:val="a7"/>
        <w:rFonts w:hint="eastAsia"/>
      </w:rPr>
      <w:t>版權所有</w:t>
    </w:r>
    <w:r w:rsidRPr="00EB6031">
      <w:rPr>
        <w:rStyle w:val="a7"/>
        <w:rFonts w:hint="eastAsia"/>
      </w:rPr>
      <w:t xml:space="preserve"> </w:t>
    </w:r>
    <w:r w:rsidRPr="00EB6031">
      <w:rPr>
        <w:rStyle w:val="a7"/>
        <w:rFonts w:hint="eastAsia"/>
      </w:rPr>
      <w:t>不得翻印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D" w:rsidRDefault="002A6C0D" w:rsidP="00887413">
    <w:pPr>
      <w:pStyle w:val="a5"/>
      <w:tabs>
        <w:tab w:val="clear" w:pos="4153"/>
        <w:tab w:val="clear" w:pos="8306"/>
        <w:tab w:val="center" w:pos="4678"/>
        <w:tab w:val="right" w:pos="9720"/>
      </w:tabs>
      <w:rPr>
        <w:rStyle w:val="a7"/>
      </w:rPr>
    </w:pPr>
    <w:r w:rsidRPr="007856AC">
      <w:rPr>
        <w:rStyle w:val="a7"/>
        <w:noProof/>
        <w:lang w:val="en-US"/>
      </w:rPr>
      <w:drawing>
        <wp:anchor distT="0" distB="0" distL="114300" distR="114300" simplePos="0" relativeHeight="251658240" behindDoc="0" locked="0" layoutInCell="1" allowOverlap="1" wp14:anchorId="0944AE57" wp14:editId="2AE1048B">
          <wp:simplePos x="0" y="0"/>
          <wp:positionH relativeFrom="margin">
            <wp:posOffset>4949825</wp:posOffset>
          </wp:positionH>
          <wp:positionV relativeFrom="paragraph">
            <wp:posOffset>-56515</wp:posOffset>
          </wp:positionV>
          <wp:extent cx="989330" cy="314325"/>
          <wp:effectExtent l="0" t="0" r="1270" b="9525"/>
          <wp:wrapSquare wrapText="bothSides"/>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3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6AC">
      <w:rPr>
        <w:rStyle w:val="a7"/>
      </w:rPr>
      <w:t>HKDSE</w:t>
    </w:r>
    <w:r w:rsidR="00363BBA">
      <w:rPr>
        <w:rStyle w:val="a7"/>
      </w:rPr>
      <w:t>-</w:t>
    </w:r>
    <w:r w:rsidRPr="007856AC">
      <w:rPr>
        <w:rStyle w:val="a7"/>
      </w:rPr>
      <w:t xml:space="preserve">CHEM </w:t>
    </w:r>
    <w:r w:rsidR="00B92F07">
      <w:rPr>
        <w:rStyle w:val="a7"/>
      </w:rPr>
      <w:t>2</w:t>
    </w:r>
    <w:r w:rsidRPr="007856AC">
      <w:rPr>
        <w:rStyle w:val="a7"/>
      </w:rPr>
      <w:t>-</w:t>
    </w:r>
    <w:r w:rsidRPr="007856AC">
      <w:rPr>
        <w:rStyle w:val="a7"/>
      </w:rPr>
      <w:fldChar w:fldCharType="begin"/>
    </w:r>
    <w:r w:rsidRPr="007856AC">
      <w:rPr>
        <w:rStyle w:val="a7"/>
      </w:rPr>
      <w:instrText xml:space="preserve"> PAGE </w:instrText>
    </w:r>
    <w:r w:rsidRPr="007856AC">
      <w:rPr>
        <w:rStyle w:val="a7"/>
      </w:rPr>
      <w:fldChar w:fldCharType="separate"/>
    </w:r>
    <w:r w:rsidR="002B0C1B">
      <w:rPr>
        <w:rStyle w:val="a7"/>
        <w:noProof/>
      </w:rPr>
      <w:t>11</w:t>
    </w:r>
    <w:r w:rsidRPr="007856AC">
      <w:rPr>
        <w:rStyle w:val="a7"/>
      </w:rPr>
      <w:fldChar w:fldCharType="end"/>
    </w:r>
    <w:r w:rsidRPr="007856AC">
      <w:rPr>
        <w:rStyle w:val="a7"/>
      </w:rPr>
      <w:tab/>
    </w:r>
    <w:r w:rsidRPr="007856AC">
      <w:rPr>
        <w:rStyle w:val="a7"/>
      </w:rPr>
      <w:fldChar w:fldCharType="begin"/>
    </w:r>
    <w:r w:rsidRPr="007856AC">
      <w:rPr>
        <w:rStyle w:val="a7"/>
      </w:rPr>
      <w:instrText xml:space="preserve"> PAGE </w:instrText>
    </w:r>
    <w:r w:rsidRPr="007856AC">
      <w:rPr>
        <w:rStyle w:val="a7"/>
      </w:rPr>
      <w:fldChar w:fldCharType="separate"/>
    </w:r>
    <w:r w:rsidR="002B0C1B">
      <w:rPr>
        <w:rStyle w:val="a7"/>
        <w:noProof/>
      </w:rPr>
      <w:t>11</w:t>
    </w:r>
    <w:r w:rsidRPr="007856AC">
      <w:rPr>
        <w:rStyle w:val="a7"/>
      </w:rPr>
      <w:fldChar w:fldCharType="end"/>
    </w:r>
    <w:r w:rsidRPr="007856AC">
      <w:rPr>
        <w:rStyle w:val="a7"/>
      </w:rPr>
      <w:tab/>
    </w:r>
  </w:p>
  <w:p w:rsidR="002A6C0D" w:rsidRPr="007856AC" w:rsidRDefault="002A6C0D" w:rsidP="00887413">
    <w:pPr>
      <w:pStyle w:val="a5"/>
      <w:tabs>
        <w:tab w:val="clear" w:pos="4153"/>
        <w:tab w:val="clear" w:pos="8306"/>
        <w:tab w:val="center" w:pos="4678"/>
        <w:tab w:val="right" w:pos="972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D" w:rsidRPr="00E24CC4" w:rsidRDefault="002A6C0D" w:rsidP="00E24CC4">
    <w:pPr>
      <w:pStyle w:val="a5"/>
      <w:tabs>
        <w:tab w:val="center" w:pos="4678"/>
        <w:tab w:val="right" w:pos="9720"/>
      </w:tabs>
      <w:rPr>
        <w:rStyle w:val="a7"/>
        <w:b/>
        <w:sz w:val="22"/>
        <w:szCs w:val="22"/>
      </w:rPr>
    </w:pPr>
    <w:r w:rsidRPr="007856AC">
      <w:rPr>
        <w:rStyle w:val="a7"/>
        <w:b/>
        <w:sz w:val="22"/>
        <w:szCs w:val="22"/>
      </w:rPr>
      <w:t xml:space="preserve">© </w:t>
    </w:r>
    <w:r>
      <w:rPr>
        <w:rStyle w:val="a7"/>
        <w:rFonts w:hint="eastAsia"/>
        <w:b/>
        <w:sz w:val="22"/>
        <w:szCs w:val="22"/>
      </w:rPr>
      <w:t>精工出版社</w:t>
    </w:r>
    <w:r>
      <w:rPr>
        <w:rStyle w:val="a7"/>
        <w:rFonts w:hint="eastAsia"/>
        <w:b/>
        <w:sz w:val="22"/>
        <w:szCs w:val="22"/>
      </w:rPr>
      <w:t xml:space="preserve"> </w:t>
    </w:r>
    <w:r w:rsidRPr="00E24CC4">
      <w:rPr>
        <w:rStyle w:val="a7"/>
        <w:rFonts w:hint="eastAsia"/>
        <w:b/>
        <w:sz w:val="22"/>
        <w:szCs w:val="22"/>
      </w:rPr>
      <w:t>2014</w:t>
    </w:r>
  </w:p>
  <w:p w:rsidR="002A6C0D" w:rsidRPr="00887413" w:rsidRDefault="002A6C0D" w:rsidP="00E24CC4">
    <w:pPr>
      <w:pStyle w:val="a5"/>
      <w:tabs>
        <w:tab w:val="clear" w:pos="4153"/>
        <w:tab w:val="clear" w:pos="8306"/>
        <w:tab w:val="center" w:pos="4678"/>
        <w:tab w:val="right" w:pos="9720"/>
      </w:tabs>
    </w:pPr>
    <w:r>
      <w:rPr>
        <w:rStyle w:val="a7"/>
        <w:rFonts w:hint="eastAsia"/>
        <w:b/>
        <w:sz w:val="22"/>
        <w:szCs w:val="22"/>
      </w:rPr>
      <w:t>版權所有</w:t>
    </w:r>
    <w:r>
      <w:rPr>
        <w:rStyle w:val="a7"/>
        <w:rFonts w:hint="eastAsia"/>
        <w:b/>
        <w:sz w:val="22"/>
        <w:szCs w:val="22"/>
      </w:rPr>
      <w:t xml:space="preserve"> </w:t>
    </w:r>
    <w:r w:rsidRPr="00E24CC4">
      <w:rPr>
        <w:rStyle w:val="a7"/>
        <w:rFonts w:hint="eastAsia"/>
        <w:b/>
        <w:sz w:val="22"/>
        <w:szCs w:val="22"/>
      </w:rPr>
      <w:t>不得翻印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14C" w:rsidRDefault="003D114C" w:rsidP="00887413">
      <w:r>
        <w:separator/>
      </w:r>
    </w:p>
  </w:footnote>
  <w:footnote w:type="continuationSeparator" w:id="0">
    <w:p w:rsidR="003D114C" w:rsidRDefault="003D114C" w:rsidP="008874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D" w:rsidRPr="00E24CC4" w:rsidRDefault="002A6C0D" w:rsidP="00E24CC4">
    <w:pPr>
      <w:pStyle w:val="a3"/>
      <w:rPr>
        <w:rFonts w:ascii="Times-Roman" w:hAnsi="Times-Roman" w:cs="Times-Roman"/>
        <w:sz w:val="18"/>
        <w:szCs w:val="18"/>
        <w:lang w:val="en-US"/>
      </w:rPr>
    </w:pPr>
    <w:r w:rsidRPr="00E24CC4">
      <w:rPr>
        <w:rFonts w:ascii="Times-Roman" w:hAnsi="Times-Roman" w:cs="Times-Roman" w:hint="eastAsia"/>
        <w:sz w:val="18"/>
        <w:szCs w:val="18"/>
        <w:lang w:val="en-US"/>
      </w:rPr>
      <w:t>香港中學文憑考試</w:t>
    </w:r>
  </w:p>
  <w:p w:rsidR="002A6C0D" w:rsidRPr="007856AC" w:rsidRDefault="002A6C0D" w:rsidP="00E24CC4">
    <w:pPr>
      <w:pStyle w:val="a3"/>
    </w:pPr>
    <w:r w:rsidRPr="00E24CC4">
      <w:rPr>
        <w:rFonts w:ascii="Times-Roman" w:hAnsi="Times-Roman" w:cs="Times-Roman" w:hint="eastAsia"/>
        <w:sz w:val="18"/>
        <w:szCs w:val="18"/>
        <w:lang w:val="en-US"/>
      </w:rPr>
      <w:t>模擬考試</w:t>
    </w:r>
    <w:r w:rsidRPr="007856AC">
      <w:rPr>
        <w:sz w:val="18"/>
        <w:szCs w:val="18"/>
      </w:rPr>
      <w:tab/>
    </w:r>
    <w:r w:rsidRPr="007856AC">
      <w:rPr>
        <w:sz w:val="18"/>
        <w:szCs w:val="18"/>
      </w:rPr>
      <w:tab/>
    </w:r>
    <w:r w:rsidRPr="007856AC">
      <w:rPr>
        <w:sz w:val="18"/>
        <w:szCs w:val="18"/>
      </w:rPr>
      <w:tab/>
    </w:r>
    <w:r w:rsidRPr="00E24CC4">
      <w:rPr>
        <w:rFonts w:hint="eastAsia"/>
        <w:sz w:val="18"/>
        <w:szCs w:val="18"/>
      </w:rPr>
      <w:t xml:space="preserve">2014 </w:t>
    </w:r>
    <w:r w:rsidRPr="00E24CC4">
      <w:rPr>
        <w:rFonts w:hint="eastAsia"/>
        <w:sz w:val="18"/>
        <w:szCs w:val="18"/>
      </w:rPr>
      <w:t>年版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C0D" w:rsidRDefault="002A6C0D" w:rsidP="00887413">
    <w:pPr>
      <w:pStyle w:val="a3"/>
      <w:tabs>
        <w:tab w:val="clear" w:pos="8306"/>
        <w:tab w:val="right" w:pos="9638"/>
      </w:tabs>
      <w:rPr>
        <w:rFonts w:ascii="Times-Roman" w:hAnsi="Times-Roman" w:cs="Times-Roman"/>
        <w:sz w:val="18"/>
        <w:szCs w:val="18"/>
        <w:lang w:val="en-US"/>
      </w:rPr>
    </w:pPr>
    <w:r>
      <w:rPr>
        <w:rFonts w:ascii="Times-Roman" w:hAnsi="Times-Roman" w:cs="Times-Roman"/>
        <w:sz w:val="18"/>
        <w:szCs w:val="18"/>
        <w:lang w:val="en-US"/>
      </w:rPr>
      <w:tab/>
    </w:r>
    <w:r>
      <w:rPr>
        <w:rFonts w:ascii="Times-Roman" w:hAnsi="Times-Roman" w:cs="Times-Roman"/>
        <w:sz w:val="18"/>
        <w:szCs w:val="18"/>
        <w:lang w:val="en-US"/>
      </w:rPr>
      <w:tab/>
    </w:r>
    <w:r>
      <w:rPr>
        <w:rFonts w:ascii="Times-Roman" w:hAnsi="Times-Roman" w:cs="Times-Roman"/>
        <w:sz w:val="18"/>
        <w:szCs w:val="18"/>
        <w:lang w:val="en-US"/>
      </w:rPr>
      <w:t>香港中學文憑考試</w:t>
    </w:r>
  </w:p>
  <w:p w:rsidR="002A6C0D" w:rsidRPr="007856AC" w:rsidRDefault="002A6C0D" w:rsidP="00887413">
    <w:pPr>
      <w:pStyle w:val="a3"/>
      <w:tabs>
        <w:tab w:val="clear" w:pos="8306"/>
        <w:tab w:val="right" w:pos="9638"/>
      </w:tabs>
    </w:pPr>
    <w:r w:rsidRPr="00E24CC4">
      <w:rPr>
        <w:rFonts w:hint="eastAsia"/>
        <w:sz w:val="18"/>
        <w:szCs w:val="18"/>
      </w:rPr>
      <w:t xml:space="preserve">2014 </w:t>
    </w:r>
    <w:r w:rsidRPr="00E24CC4">
      <w:rPr>
        <w:rFonts w:hint="eastAsia"/>
        <w:sz w:val="18"/>
        <w:szCs w:val="18"/>
      </w:rPr>
      <w:t>年版</w:t>
    </w:r>
    <w:r w:rsidRPr="007856AC">
      <w:rPr>
        <w:sz w:val="18"/>
        <w:szCs w:val="18"/>
        <w:lang w:val="en-US"/>
      </w:rPr>
      <w:tab/>
    </w:r>
    <w:r w:rsidRPr="007856AC">
      <w:rPr>
        <w:sz w:val="18"/>
        <w:szCs w:val="18"/>
        <w:lang w:val="en-US"/>
      </w:rPr>
      <w:tab/>
    </w:r>
    <w:r>
      <w:rPr>
        <w:rFonts w:hint="eastAsia"/>
        <w:sz w:val="18"/>
        <w:szCs w:val="18"/>
        <w:lang w:val="en-US"/>
      </w:rPr>
      <w:t>模擬考試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D1A8F"/>
    <w:multiLevelType w:val="hybridMultilevel"/>
    <w:tmpl w:val="69FC4480"/>
    <w:lvl w:ilvl="0" w:tplc="70E209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FB52AA0"/>
    <w:multiLevelType w:val="hybridMultilevel"/>
    <w:tmpl w:val="E00CAF02"/>
    <w:lvl w:ilvl="0" w:tplc="33E08438">
      <w:start w:val="1"/>
      <w:numFmt w:val="upperLetter"/>
      <w:lvlText w:val="%1"/>
      <w:lvlJc w:val="left"/>
      <w:pPr>
        <w:ind w:left="1320" w:hanging="36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4186678"/>
    <w:multiLevelType w:val="hybridMultilevel"/>
    <w:tmpl w:val="E58A9DEC"/>
    <w:lvl w:ilvl="0" w:tplc="EB188CD6">
      <w:start w:val="21"/>
      <w:numFmt w:val="decimal"/>
      <w:lvlText w:val="%1."/>
      <w:lvlJc w:val="left"/>
      <w:pPr>
        <w:ind w:left="360" w:hanging="360"/>
      </w:pPr>
    </w:lvl>
    <w:lvl w:ilvl="1" w:tplc="F99A0FB8">
      <w:start w:val="1"/>
      <w:numFmt w:val="upperLetter"/>
      <w:lvlText w:val="%2."/>
      <w:lvlJc w:val="left"/>
      <w:pPr>
        <w:ind w:left="840" w:hanging="360"/>
      </w:pPr>
    </w:lvl>
    <w:lvl w:ilvl="2" w:tplc="33E08438">
      <w:start w:val="1"/>
      <w:numFmt w:val="upperLetter"/>
      <w:lvlText w:val="%3"/>
      <w:lvlJc w:val="left"/>
      <w:pPr>
        <w:ind w:left="1320" w:hanging="360"/>
      </w:pPr>
      <w:rPr>
        <w:rFonts w:ascii="Times New Roman" w:hAnsi="Times New Roman" w:cs="Times New Roman" w:hint="default"/>
        <w:sz w:val="24"/>
        <w:szCs w:val="24"/>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A3"/>
    <w:rsid w:val="000500A3"/>
    <w:rsid w:val="00085D7C"/>
    <w:rsid w:val="000B2E04"/>
    <w:rsid w:val="001148B1"/>
    <w:rsid w:val="00116475"/>
    <w:rsid w:val="001302FF"/>
    <w:rsid w:val="001E2AC8"/>
    <w:rsid w:val="001E3DD8"/>
    <w:rsid w:val="002406F0"/>
    <w:rsid w:val="00292C20"/>
    <w:rsid w:val="002A6C0D"/>
    <w:rsid w:val="002B0C1B"/>
    <w:rsid w:val="002F59AC"/>
    <w:rsid w:val="00343420"/>
    <w:rsid w:val="00363BBA"/>
    <w:rsid w:val="00371048"/>
    <w:rsid w:val="003A4BC4"/>
    <w:rsid w:val="003D107D"/>
    <w:rsid w:val="003D114C"/>
    <w:rsid w:val="00501D84"/>
    <w:rsid w:val="005140C6"/>
    <w:rsid w:val="005627D7"/>
    <w:rsid w:val="00591F26"/>
    <w:rsid w:val="005B4B10"/>
    <w:rsid w:val="005D135A"/>
    <w:rsid w:val="005E1AA1"/>
    <w:rsid w:val="006410F0"/>
    <w:rsid w:val="00687F44"/>
    <w:rsid w:val="00692C49"/>
    <w:rsid w:val="00703844"/>
    <w:rsid w:val="007064B4"/>
    <w:rsid w:val="007275C9"/>
    <w:rsid w:val="00782AFF"/>
    <w:rsid w:val="007856AC"/>
    <w:rsid w:val="007C7099"/>
    <w:rsid w:val="00826D12"/>
    <w:rsid w:val="00852C50"/>
    <w:rsid w:val="00866482"/>
    <w:rsid w:val="00887413"/>
    <w:rsid w:val="008C4D85"/>
    <w:rsid w:val="008E5D70"/>
    <w:rsid w:val="009B4A80"/>
    <w:rsid w:val="00A240A5"/>
    <w:rsid w:val="00A24650"/>
    <w:rsid w:val="00A37BEC"/>
    <w:rsid w:val="00A42C7A"/>
    <w:rsid w:val="00AA22BD"/>
    <w:rsid w:val="00AF6A26"/>
    <w:rsid w:val="00B10B4E"/>
    <w:rsid w:val="00B5644C"/>
    <w:rsid w:val="00B92F07"/>
    <w:rsid w:val="00C17508"/>
    <w:rsid w:val="00C758DE"/>
    <w:rsid w:val="00CA5CEA"/>
    <w:rsid w:val="00CC390D"/>
    <w:rsid w:val="00D16CFB"/>
    <w:rsid w:val="00D55E36"/>
    <w:rsid w:val="00E23A1F"/>
    <w:rsid w:val="00E24CC4"/>
    <w:rsid w:val="00E61E2D"/>
    <w:rsid w:val="00EB6031"/>
    <w:rsid w:val="00EF1051"/>
    <w:rsid w:val="00F14914"/>
    <w:rsid w:val="00FA4726"/>
    <w:rsid w:val="00FB4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13"/>
    <w:rPr>
      <w:rFonts w:ascii="Times New Roman" w:eastAsia="新細明體" w:hAnsi="Times New Roman" w:cs="Times New Roman"/>
      <w:kern w:val="0"/>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87413"/>
    <w:pPr>
      <w:tabs>
        <w:tab w:val="center" w:pos="4153"/>
        <w:tab w:val="right" w:pos="8306"/>
      </w:tabs>
      <w:snapToGrid w:val="0"/>
    </w:pPr>
    <w:rPr>
      <w:sz w:val="20"/>
      <w:szCs w:val="20"/>
    </w:rPr>
  </w:style>
  <w:style w:type="character" w:customStyle="1" w:styleId="a4">
    <w:name w:val="頁首 字元"/>
    <w:basedOn w:val="a0"/>
    <w:link w:val="a3"/>
    <w:uiPriority w:val="99"/>
    <w:rsid w:val="00887413"/>
    <w:rPr>
      <w:sz w:val="20"/>
      <w:szCs w:val="20"/>
    </w:rPr>
  </w:style>
  <w:style w:type="paragraph" w:styleId="a5">
    <w:name w:val="footer"/>
    <w:basedOn w:val="a"/>
    <w:link w:val="a6"/>
    <w:unhideWhenUsed/>
    <w:rsid w:val="00887413"/>
    <w:pPr>
      <w:tabs>
        <w:tab w:val="center" w:pos="4153"/>
        <w:tab w:val="right" w:pos="8306"/>
      </w:tabs>
      <w:snapToGrid w:val="0"/>
    </w:pPr>
    <w:rPr>
      <w:sz w:val="20"/>
      <w:szCs w:val="20"/>
    </w:rPr>
  </w:style>
  <w:style w:type="character" w:customStyle="1" w:styleId="a6">
    <w:name w:val="頁尾 字元"/>
    <w:basedOn w:val="a0"/>
    <w:link w:val="a5"/>
    <w:uiPriority w:val="99"/>
    <w:rsid w:val="00887413"/>
    <w:rPr>
      <w:sz w:val="20"/>
      <w:szCs w:val="20"/>
    </w:rPr>
  </w:style>
  <w:style w:type="character" w:styleId="a7">
    <w:name w:val="page number"/>
    <w:basedOn w:val="a0"/>
    <w:rsid w:val="00887413"/>
  </w:style>
  <w:style w:type="paragraph" w:styleId="a8">
    <w:name w:val="List Paragraph"/>
    <w:basedOn w:val="a"/>
    <w:uiPriority w:val="34"/>
    <w:qFormat/>
    <w:rsid w:val="00887413"/>
    <w:pPr>
      <w:ind w:leftChars="200" w:left="480"/>
    </w:pPr>
  </w:style>
  <w:style w:type="table" w:styleId="a9">
    <w:name w:val="Table Grid"/>
    <w:basedOn w:val="a1"/>
    <w:uiPriority w:val="39"/>
    <w:rsid w:val="00887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13"/>
    <w:rPr>
      <w:rFonts w:ascii="Times New Roman" w:eastAsia="新細明體" w:hAnsi="Times New Roman" w:cs="Times New Roman"/>
      <w:kern w:val="0"/>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87413"/>
    <w:pPr>
      <w:tabs>
        <w:tab w:val="center" w:pos="4153"/>
        <w:tab w:val="right" w:pos="8306"/>
      </w:tabs>
      <w:snapToGrid w:val="0"/>
    </w:pPr>
    <w:rPr>
      <w:sz w:val="20"/>
      <w:szCs w:val="20"/>
    </w:rPr>
  </w:style>
  <w:style w:type="character" w:customStyle="1" w:styleId="a4">
    <w:name w:val="頁首 字元"/>
    <w:basedOn w:val="a0"/>
    <w:link w:val="a3"/>
    <w:uiPriority w:val="99"/>
    <w:rsid w:val="00887413"/>
    <w:rPr>
      <w:sz w:val="20"/>
      <w:szCs w:val="20"/>
    </w:rPr>
  </w:style>
  <w:style w:type="paragraph" w:styleId="a5">
    <w:name w:val="footer"/>
    <w:basedOn w:val="a"/>
    <w:link w:val="a6"/>
    <w:unhideWhenUsed/>
    <w:rsid w:val="00887413"/>
    <w:pPr>
      <w:tabs>
        <w:tab w:val="center" w:pos="4153"/>
        <w:tab w:val="right" w:pos="8306"/>
      </w:tabs>
      <w:snapToGrid w:val="0"/>
    </w:pPr>
    <w:rPr>
      <w:sz w:val="20"/>
      <w:szCs w:val="20"/>
    </w:rPr>
  </w:style>
  <w:style w:type="character" w:customStyle="1" w:styleId="a6">
    <w:name w:val="頁尾 字元"/>
    <w:basedOn w:val="a0"/>
    <w:link w:val="a5"/>
    <w:uiPriority w:val="99"/>
    <w:rsid w:val="00887413"/>
    <w:rPr>
      <w:sz w:val="20"/>
      <w:szCs w:val="20"/>
    </w:rPr>
  </w:style>
  <w:style w:type="character" w:styleId="a7">
    <w:name w:val="page number"/>
    <w:basedOn w:val="a0"/>
    <w:rsid w:val="00887413"/>
  </w:style>
  <w:style w:type="paragraph" w:styleId="a8">
    <w:name w:val="List Paragraph"/>
    <w:basedOn w:val="a"/>
    <w:uiPriority w:val="34"/>
    <w:qFormat/>
    <w:rsid w:val="00887413"/>
    <w:pPr>
      <w:ind w:leftChars="200" w:left="480"/>
    </w:pPr>
  </w:style>
  <w:style w:type="table" w:styleId="a9">
    <w:name w:val="Table Grid"/>
    <w:basedOn w:val="a1"/>
    <w:uiPriority w:val="39"/>
    <w:rsid w:val="00887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emf"/><Relationship Id="rId10" Type="http://schemas.openxmlformats.org/officeDocument/2006/relationships/header" Target="header2.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935D7-840A-4E3A-B61B-0C7E6CC3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473</Words>
  <Characters>2698</Characters>
  <Application>Microsoft Office Word</Application>
  <DocSecurity>4</DocSecurity>
  <Lines>22</Lines>
  <Paragraphs>6</Paragraphs>
  <ScaleCrop>false</ScaleCrop>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Ivan-PC</dc:creator>
  <cp:lastModifiedBy>Tung Sik Yuen</cp:lastModifiedBy>
  <cp:revision>2</cp:revision>
  <dcterms:created xsi:type="dcterms:W3CDTF">2016-12-27T06:31:00Z</dcterms:created>
  <dcterms:modified xsi:type="dcterms:W3CDTF">2016-12-27T06:31:00Z</dcterms:modified>
</cp:coreProperties>
</file>